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E8ED9" w14:textId="77777777" w:rsidR="009C20C8" w:rsidRPr="009C20C8" w:rsidRDefault="009C20C8" w:rsidP="009C20C8">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p>
    <w:p w14:paraId="3EF32D96" w14:textId="02AAFB58" w:rsidR="009C20C8" w:rsidRPr="009C20C8" w:rsidRDefault="009C20C8" w:rsidP="009C20C8">
      <w:pPr>
        <w:spacing w:before="100" w:beforeAutospacing="1" w:after="100" w:afterAutospacing="1" w:line="300" w:lineRule="atLeast"/>
        <w:outlineLvl w:val="0"/>
        <w:rPr>
          <w:rFonts w:ascii="Calibri" w:eastAsia="Times New Roman" w:hAnsi="Calibri" w:cs="Calibri"/>
          <w:b/>
          <w:bCs/>
          <w:kern w:val="36"/>
          <w:sz w:val="36"/>
          <w:szCs w:val="48"/>
          <w:lang w:eastAsia="en-GB"/>
          <w14:ligatures w14:val="none"/>
        </w:rPr>
      </w:pPr>
      <w:r w:rsidRPr="009C20C8">
        <w:rPr>
          <w:rFonts w:ascii="Calibri" w:eastAsia="Times New Roman" w:hAnsi="Calibri" w:cs="Calibri"/>
          <w:b/>
          <w:bCs/>
          <w:kern w:val="36"/>
          <w:sz w:val="36"/>
          <w:szCs w:val="48"/>
          <w:lang w:eastAsia="en-GB"/>
          <w14:ligatures w14:val="none"/>
        </w:rPr>
        <w:t>Job Description – Science Teacher</w:t>
      </w:r>
    </w:p>
    <w:p w14:paraId="1228A7A4" w14:textId="77777777" w:rsidR="009C20C8" w:rsidRPr="009C20C8" w:rsidRDefault="009C20C8" w:rsidP="009C20C8">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b/>
          <w:bCs/>
          <w:kern w:val="0"/>
          <w:sz w:val="21"/>
          <w:szCs w:val="21"/>
          <w:lang w:eastAsia="en-GB"/>
          <w14:ligatures w14:val="none"/>
        </w:rPr>
        <w:t>Reports To:</w:t>
      </w:r>
      <w:r w:rsidRPr="009C20C8">
        <w:rPr>
          <w:rFonts w:ascii="Calibri" w:eastAsia="Times New Roman" w:hAnsi="Calibri" w:cs="Calibri"/>
          <w:kern w:val="0"/>
          <w:sz w:val="21"/>
          <w:szCs w:val="21"/>
          <w:lang w:eastAsia="en-GB"/>
          <w14:ligatures w14:val="none"/>
        </w:rPr>
        <w:t xml:space="preserve"> Headteacher / Assistant Headteacher</w:t>
      </w:r>
      <w:r w:rsidRPr="009C20C8">
        <w:rPr>
          <w:rFonts w:ascii="Calibri" w:eastAsia="Times New Roman" w:hAnsi="Calibri" w:cs="Calibri"/>
          <w:kern w:val="0"/>
          <w:sz w:val="21"/>
          <w:szCs w:val="21"/>
          <w:lang w:eastAsia="en-GB"/>
          <w14:ligatures w14:val="none"/>
        </w:rPr>
        <w:br/>
      </w:r>
      <w:r w:rsidRPr="009C20C8">
        <w:rPr>
          <w:rFonts w:ascii="Calibri" w:eastAsia="Times New Roman" w:hAnsi="Calibri" w:cs="Calibri"/>
          <w:b/>
          <w:bCs/>
          <w:kern w:val="0"/>
          <w:sz w:val="21"/>
          <w:szCs w:val="21"/>
          <w:lang w:eastAsia="en-GB"/>
          <w14:ligatures w14:val="none"/>
        </w:rPr>
        <w:t>Location:</w:t>
      </w:r>
      <w:r w:rsidRPr="009C20C8">
        <w:rPr>
          <w:rFonts w:ascii="Calibri" w:eastAsia="Times New Roman" w:hAnsi="Calibri" w:cs="Calibri"/>
          <w:kern w:val="0"/>
          <w:sz w:val="21"/>
          <w:szCs w:val="21"/>
          <w:lang w:eastAsia="en-GB"/>
          <w14:ligatures w14:val="none"/>
        </w:rPr>
        <w:t xml:space="preserve"> Bromley Beacon Academy - Bromley</w:t>
      </w:r>
      <w:r w:rsidRPr="009C20C8">
        <w:rPr>
          <w:rFonts w:ascii="Calibri" w:eastAsia="Times New Roman" w:hAnsi="Calibri" w:cs="Calibri"/>
          <w:kern w:val="0"/>
          <w:sz w:val="21"/>
          <w:szCs w:val="21"/>
          <w:lang w:eastAsia="en-GB"/>
          <w14:ligatures w14:val="none"/>
        </w:rPr>
        <w:br/>
      </w:r>
      <w:r w:rsidRPr="009C20C8">
        <w:rPr>
          <w:rFonts w:ascii="Calibri" w:eastAsia="Times New Roman" w:hAnsi="Calibri" w:cs="Calibri"/>
          <w:b/>
          <w:bCs/>
          <w:kern w:val="0"/>
          <w:sz w:val="21"/>
          <w:szCs w:val="21"/>
          <w:lang w:eastAsia="en-GB"/>
          <w14:ligatures w14:val="none"/>
        </w:rPr>
        <w:t>Salary:</w:t>
      </w:r>
      <w:r w:rsidRPr="009C20C8">
        <w:rPr>
          <w:rFonts w:ascii="Calibri" w:eastAsia="Times New Roman" w:hAnsi="Calibri" w:cs="Calibri"/>
          <w:kern w:val="0"/>
          <w:sz w:val="21"/>
          <w:szCs w:val="21"/>
          <w:lang w:eastAsia="en-GB"/>
          <w14:ligatures w14:val="none"/>
        </w:rPr>
        <w:t xml:space="preserve"> </w:t>
      </w:r>
      <w:bookmarkStart w:id="0" w:name="_GoBack"/>
      <w:r w:rsidRPr="009C20C8">
        <w:rPr>
          <w:rFonts w:ascii="Calibri" w:eastAsia="Times New Roman" w:hAnsi="Calibri" w:cs="Calibri"/>
          <w:kern w:val="0"/>
          <w:sz w:val="21"/>
          <w:szCs w:val="21"/>
          <w:lang w:eastAsia="en-GB"/>
          <w14:ligatures w14:val="none"/>
        </w:rPr>
        <w:t xml:space="preserve">MPS1-6 </w:t>
      </w:r>
      <w:bookmarkEnd w:id="0"/>
      <w:r w:rsidRPr="009C20C8">
        <w:rPr>
          <w:rFonts w:ascii="Calibri" w:eastAsia="Times New Roman" w:hAnsi="Calibri" w:cs="Calibri"/>
          <w:kern w:val="0"/>
          <w:sz w:val="21"/>
          <w:szCs w:val="21"/>
          <w:lang w:eastAsia="en-GB"/>
          <w14:ligatures w14:val="none"/>
        </w:rPr>
        <w:t>&amp; SEN1 Allowance</w:t>
      </w:r>
      <w:r w:rsidRPr="009C20C8">
        <w:rPr>
          <w:rFonts w:ascii="Calibri" w:eastAsia="Times New Roman" w:hAnsi="Calibri" w:cs="Calibri"/>
          <w:kern w:val="0"/>
          <w:sz w:val="21"/>
          <w:szCs w:val="21"/>
          <w:lang w:eastAsia="en-GB"/>
          <w14:ligatures w14:val="none"/>
        </w:rPr>
        <w:br/>
      </w:r>
      <w:r w:rsidRPr="009C20C8">
        <w:rPr>
          <w:rFonts w:ascii="Calibri" w:eastAsia="Times New Roman" w:hAnsi="Calibri" w:cs="Calibri"/>
          <w:b/>
          <w:bCs/>
          <w:kern w:val="0"/>
          <w:sz w:val="21"/>
          <w:szCs w:val="21"/>
          <w:lang w:eastAsia="en-GB"/>
          <w14:ligatures w14:val="none"/>
        </w:rPr>
        <w:t>Hours:</w:t>
      </w:r>
      <w:r w:rsidRPr="009C20C8">
        <w:rPr>
          <w:rFonts w:ascii="Calibri" w:eastAsia="Times New Roman" w:hAnsi="Calibri" w:cs="Calibri"/>
          <w:kern w:val="0"/>
          <w:sz w:val="21"/>
          <w:szCs w:val="21"/>
          <w:lang w:eastAsia="en-GB"/>
          <w14:ligatures w14:val="none"/>
        </w:rPr>
        <w:t xml:space="preserve"> Full Time</w:t>
      </w:r>
    </w:p>
    <w:p w14:paraId="3CB3F161" w14:textId="77777777" w:rsidR="009C20C8" w:rsidRPr="009C20C8" w:rsidRDefault="009C20C8" w:rsidP="009C20C8">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9C20C8">
        <w:rPr>
          <w:rFonts w:ascii="Calibri" w:eastAsia="Times New Roman" w:hAnsi="Calibri" w:cs="Calibri"/>
          <w:b/>
          <w:bCs/>
          <w:kern w:val="0"/>
          <w:sz w:val="36"/>
          <w:szCs w:val="36"/>
          <w:lang w:eastAsia="en-GB"/>
          <w14:ligatures w14:val="none"/>
        </w:rPr>
        <w:t>Job Purpose</w:t>
      </w:r>
    </w:p>
    <w:p w14:paraId="5E3FF5EC" w14:textId="77777777" w:rsidR="009C20C8" w:rsidRPr="009C20C8" w:rsidRDefault="009C20C8" w:rsidP="009C20C8">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To plan, deliver, and assess high-quality Science lessons that are accessible, engaging, and inclusive for SEND pupils. The Science Teacher will support pupils in developing scientific knowledge, enquiry skills, curiosity, and understanding of the world through a broad, differentiated and adapted science curriculum. The role promotes independence, confidence, critical thinking, and preparation for further learning and life beyond school.</w:t>
      </w:r>
    </w:p>
    <w:p w14:paraId="56CA36D9" w14:textId="77777777" w:rsidR="009C20C8" w:rsidRPr="009C20C8" w:rsidRDefault="009C20C8" w:rsidP="009C20C8">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9C20C8">
        <w:rPr>
          <w:rFonts w:ascii="Calibri" w:eastAsia="Times New Roman" w:hAnsi="Calibri" w:cs="Calibri"/>
          <w:b/>
          <w:bCs/>
          <w:kern w:val="0"/>
          <w:sz w:val="36"/>
          <w:szCs w:val="36"/>
          <w:lang w:eastAsia="en-GB"/>
          <w14:ligatures w14:val="none"/>
        </w:rPr>
        <w:t>Key Responsibilities</w:t>
      </w:r>
    </w:p>
    <w:p w14:paraId="26A7140D"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Teaching and Learning</w:t>
      </w:r>
    </w:p>
    <w:p w14:paraId="72B8FBCE"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Plan and deliver creative, adaptive Science lessons that meet the diverse needs of pupils with SEND.</w:t>
      </w:r>
    </w:p>
    <w:p w14:paraId="3DA0F9CF"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Adapt teaching methods, resources, practical activities, and investigations to ensure all pupils can access and enjoy Science.</w:t>
      </w:r>
    </w:p>
    <w:p w14:paraId="639C4A4C"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Develop pupils’ scientific knowledge, enquiry skills, observation, investigation, problem-solving, and critical thinking skills.</w:t>
      </w:r>
    </w:p>
    <w:p w14:paraId="7DDB261D"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Create a safe, positive, and stimulating learning environment, including the safe use of laboratory equipment and materials.</w:t>
      </w:r>
    </w:p>
    <w:p w14:paraId="5B5224F0"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Monitor, assess, and record pupil progress in line with school policies.</w:t>
      </w:r>
    </w:p>
    <w:p w14:paraId="795FF582"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Use assessment data to inform planning and set appropriate learning targets.</w:t>
      </w:r>
    </w:p>
    <w:p w14:paraId="715A72C3"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Support pupils in developing independence, resilience, and positive attitudes towards learning Science.</w:t>
      </w:r>
    </w:p>
    <w:p w14:paraId="35F18A77" w14:textId="77777777" w:rsidR="009C20C8" w:rsidRPr="009C20C8" w:rsidRDefault="009C20C8" w:rsidP="009C20C8">
      <w:pPr>
        <w:numPr>
          <w:ilvl w:val="0"/>
          <w:numId w:val="10"/>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Promote curiosity, scientific literacy, and an understanding of how Science relates to everyday life.</w:t>
      </w:r>
    </w:p>
    <w:p w14:paraId="0E59D92A"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SEND and Inclusion</w:t>
      </w:r>
    </w:p>
    <w:p w14:paraId="27ECE33F" w14:textId="77777777" w:rsidR="009C20C8" w:rsidRPr="009C20C8" w:rsidRDefault="009C20C8" w:rsidP="009C20C8">
      <w:pPr>
        <w:numPr>
          <w:ilvl w:val="0"/>
          <w:numId w:val="11"/>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Understand and respond effectively to a range of needs, including Autism Spectrum Condition (ASC), ADHD, Social, Emotional and Mental Health (SEMH) needs.</w:t>
      </w:r>
    </w:p>
    <w:p w14:paraId="45D6AA33" w14:textId="77777777" w:rsidR="009C20C8" w:rsidRPr="009C20C8" w:rsidRDefault="009C20C8" w:rsidP="009C20C8">
      <w:pPr>
        <w:numPr>
          <w:ilvl w:val="0"/>
          <w:numId w:val="11"/>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Implement Education, Health and Care Plans (EHCPs) and individual learning strategies within Science lessons.</w:t>
      </w:r>
    </w:p>
    <w:p w14:paraId="574C36D9" w14:textId="77777777" w:rsidR="009C20C8" w:rsidRPr="009C20C8" w:rsidRDefault="009C20C8" w:rsidP="009C20C8">
      <w:pPr>
        <w:numPr>
          <w:ilvl w:val="0"/>
          <w:numId w:val="11"/>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Work closely with teaching assistants and therapists to support individual pupil needs.</w:t>
      </w:r>
    </w:p>
    <w:p w14:paraId="21E1183F" w14:textId="77777777" w:rsidR="009C20C8" w:rsidRPr="009C20C8" w:rsidRDefault="009C20C8" w:rsidP="009C20C8">
      <w:pPr>
        <w:numPr>
          <w:ilvl w:val="0"/>
          <w:numId w:val="11"/>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Ensure reasonable adjustments are made to maximise participation and achievement in Science.</w:t>
      </w:r>
    </w:p>
    <w:p w14:paraId="536BF490"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lastRenderedPageBreak/>
        <w:t>Safeguarding and Wellbeing</w:t>
      </w:r>
    </w:p>
    <w:p w14:paraId="6F9223AF" w14:textId="77777777" w:rsidR="009C20C8" w:rsidRPr="009C20C8" w:rsidRDefault="009C20C8" w:rsidP="009C20C8">
      <w:pPr>
        <w:numPr>
          <w:ilvl w:val="0"/>
          <w:numId w:val="12"/>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Maintain responsibility for the safeguarding and welfare of all pupils.</w:t>
      </w:r>
    </w:p>
    <w:p w14:paraId="546FD594" w14:textId="77777777" w:rsidR="009C20C8" w:rsidRPr="009C20C8" w:rsidRDefault="009C20C8" w:rsidP="009C20C8">
      <w:pPr>
        <w:numPr>
          <w:ilvl w:val="0"/>
          <w:numId w:val="12"/>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Follow school safeguarding procedures and report concerns promptly.</w:t>
      </w:r>
    </w:p>
    <w:p w14:paraId="616162E9" w14:textId="77777777" w:rsidR="009C20C8" w:rsidRPr="009C20C8" w:rsidRDefault="009C20C8" w:rsidP="009C20C8">
      <w:pPr>
        <w:numPr>
          <w:ilvl w:val="0"/>
          <w:numId w:val="12"/>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Promote positive behaviour management strategies in line with school policies.</w:t>
      </w:r>
    </w:p>
    <w:p w14:paraId="701C5DCE" w14:textId="77777777" w:rsidR="009C20C8" w:rsidRPr="009C20C8" w:rsidRDefault="009C20C8" w:rsidP="009C20C8">
      <w:pPr>
        <w:numPr>
          <w:ilvl w:val="0"/>
          <w:numId w:val="12"/>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Support pupils’ emotional wellbeing through positive relationships and encouragement.</w:t>
      </w:r>
    </w:p>
    <w:p w14:paraId="0B47ADE3"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Communication and Partnership Working</w:t>
      </w:r>
    </w:p>
    <w:p w14:paraId="57E68F4B" w14:textId="77777777" w:rsidR="009C20C8" w:rsidRPr="009C20C8" w:rsidRDefault="009C20C8" w:rsidP="009C20C8">
      <w:pPr>
        <w:numPr>
          <w:ilvl w:val="0"/>
          <w:numId w:val="13"/>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Work collaboratively with parents, carers, therapists, and external professionals to support pupil development.</w:t>
      </w:r>
    </w:p>
    <w:p w14:paraId="43140211" w14:textId="77777777" w:rsidR="009C20C8" w:rsidRPr="009C20C8" w:rsidRDefault="009C20C8" w:rsidP="009C20C8">
      <w:pPr>
        <w:numPr>
          <w:ilvl w:val="0"/>
          <w:numId w:val="13"/>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Contribute to Annual Reviews, EHCP reviews, and multi-agency meetings as required.</w:t>
      </w:r>
    </w:p>
    <w:p w14:paraId="71A02D80" w14:textId="77777777" w:rsidR="009C20C8" w:rsidRPr="009C20C8" w:rsidRDefault="009C20C8" w:rsidP="009C20C8">
      <w:pPr>
        <w:numPr>
          <w:ilvl w:val="0"/>
          <w:numId w:val="13"/>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Provide clear and accurate reports on pupil progress and achievement.</w:t>
      </w:r>
    </w:p>
    <w:p w14:paraId="28FE73D9" w14:textId="77777777" w:rsidR="009C20C8" w:rsidRPr="009C20C8" w:rsidRDefault="009C20C8" w:rsidP="009C20C8">
      <w:pPr>
        <w:numPr>
          <w:ilvl w:val="0"/>
          <w:numId w:val="13"/>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Attend staff meetings, training sessions, and professional development activities.</w:t>
      </w:r>
    </w:p>
    <w:p w14:paraId="44AF187C"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Wider School Contribution</w:t>
      </w:r>
    </w:p>
    <w:p w14:paraId="0C4B1FEC" w14:textId="77777777" w:rsidR="009C20C8" w:rsidRPr="009C20C8" w:rsidRDefault="009C20C8" w:rsidP="009C20C8">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Organise and support Science enrichment activities, STEM events, competitions, and educational visits as appropriate.</w:t>
      </w:r>
    </w:p>
    <w:p w14:paraId="3914502A" w14:textId="77777777" w:rsidR="009C20C8" w:rsidRPr="009C20C8" w:rsidRDefault="009C20C8" w:rsidP="009C20C8">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Contribute to the development of the Science curriculum and whole-school improvement initiatives.</w:t>
      </w:r>
    </w:p>
    <w:p w14:paraId="5B543445" w14:textId="77777777" w:rsidR="009C20C8" w:rsidRPr="009C20C8" w:rsidRDefault="009C20C8" w:rsidP="009C20C8">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Support educational visits and outdoor learning opportunities.</w:t>
      </w:r>
    </w:p>
    <w:p w14:paraId="4866332D" w14:textId="77777777" w:rsidR="009C20C8" w:rsidRPr="009C20C8" w:rsidRDefault="009C20C8" w:rsidP="009C20C8">
      <w:pPr>
        <w:numPr>
          <w:ilvl w:val="0"/>
          <w:numId w:val="14"/>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Participate fully in the wider life of the school.</w:t>
      </w:r>
    </w:p>
    <w:p w14:paraId="13C625B5" w14:textId="77777777" w:rsidR="009C20C8" w:rsidRPr="009C20C8" w:rsidRDefault="009C20C8" w:rsidP="009C20C8">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9C20C8">
        <w:rPr>
          <w:rFonts w:ascii="Calibri" w:eastAsia="Times New Roman" w:hAnsi="Calibri" w:cs="Calibri"/>
          <w:b/>
          <w:bCs/>
          <w:kern w:val="0"/>
          <w:sz w:val="36"/>
          <w:szCs w:val="36"/>
          <w:lang w:eastAsia="en-GB"/>
          <w14:ligatures w14:val="none"/>
        </w:rPr>
        <w:t>Person Specification</w:t>
      </w:r>
    </w:p>
    <w:p w14:paraId="33A15ADC"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Essential Qualifications</w:t>
      </w:r>
    </w:p>
    <w:p w14:paraId="5027760C" w14:textId="77777777" w:rsidR="009C20C8" w:rsidRPr="009C20C8" w:rsidRDefault="009C20C8" w:rsidP="009C20C8">
      <w:pPr>
        <w:numPr>
          <w:ilvl w:val="0"/>
          <w:numId w:val="15"/>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Qualified Teacher Status (QTS) or equivalent teaching qualification.</w:t>
      </w:r>
    </w:p>
    <w:p w14:paraId="14E8992E" w14:textId="77777777" w:rsidR="009C20C8" w:rsidRPr="009C20C8" w:rsidRDefault="009C20C8" w:rsidP="009C20C8">
      <w:pPr>
        <w:numPr>
          <w:ilvl w:val="0"/>
          <w:numId w:val="15"/>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Degree in Science or a related scientific discipline.</w:t>
      </w:r>
    </w:p>
    <w:p w14:paraId="3A4945FD"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Essential Knowledge and Experience</w:t>
      </w:r>
    </w:p>
    <w:p w14:paraId="280ED14E" w14:textId="77777777" w:rsidR="009C20C8" w:rsidRPr="009C20C8" w:rsidRDefault="009C20C8" w:rsidP="009C20C8">
      <w:pPr>
        <w:numPr>
          <w:ilvl w:val="0"/>
          <w:numId w:val="16"/>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Experience teaching Science.</w:t>
      </w:r>
    </w:p>
    <w:p w14:paraId="5B80615F" w14:textId="77777777" w:rsidR="009C20C8" w:rsidRPr="009C20C8" w:rsidRDefault="009C20C8" w:rsidP="009C20C8">
      <w:pPr>
        <w:numPr>
          <w:ilvl w:val="0"/>
          <w:numId w:val="16"/>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Knowledge of SEND and inclusive teaching practices.</w:t>
      </w:r>
    </w:p>
    <w:p w14:paraId="672450A7" w14:textId="77777777" w:rsidR="009C20C8" w:rsidRPr="009C20C8" w:rsidRDefault="009C20C8" w:rsidP="009C20C8">
      <w:pPr>
        <w:numPr>
          <w:ilvl w:val="0"/>
          <w:numId w:val="16"/>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Understanding of safeguarding and child protection responsibilities.</w:t>
      </w:r>
    </w:p>
    <w:p w14:paraId="7736FA05" w14:textId="77777777" w:rsidR="009C20C8" w:rsidRPr="009C20C8" w:rsidRDefault="009C20C8" w:rsidP="009C20C8">
      <w:pPr>
        <w:numPr>
          <w:ilvl w:val="0"/>
          <w:numId w:val="16"/>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Experience adapting lessons to meet a wide range of learning needs.</w:t>
      </w:r>
    </w:p>
    <w:p w14:paraId="13228C7A" w14:textId="77777777" w:rsidR="009C20C8" w:rsidRPr="009C20C8" w:rsidRDefault="009C20C8" w:rsidP="009C20C8">
      <w:pPr>
        <w:numPr>
          <w:ilvl w:val="0"/>
          <w:numId w:val="16"/>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Ability to manage behaviour positively and effectively.</w:t>
      </w:r>
    </w:p>
    <w:p w14:paraId="2F73E522"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Essential Skills</w:t>
      </w:r>
    </w:p>
    <w:p w14:paraId="0C2A27C4"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Excellent communication and interpersonal skills.</w:t>
      </w:r>
    </w:p>
    <w:p w14:paraId="48443895"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lastRenderedPageBreak/>
        <w:t>Strong classroom and behaviour management skills.</w:t>
      </w:r>
    </w:p>
    <w:p w14:paraId="7C3B96AC"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Ability to motivate and engage pupils with diverse needs.</w:t>
      </w:r>
    </w:p>
    <w:p w14:paraId="15104FEE"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Good organisational and planning skills.</w:t>
      </w:r>
    </w:p>
    <w:p w14:paraId="2DD71249"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Ability to work effectively as part of a multidisciplinary team.</w:t>
      </w:r>
    </w:p>
    <w:p w14:paraId="2EE55688" w14:textId="77777777" w:rsidR="009C20C8" w:rsidRPr="009C20C8" w:rsidRDefault="009C20C8" w:rsidP="009C20C8">
      <w:pPr>
        <w:numPr>
          <w:ilvl w:val="0"/>
          <w:numId w:val="17"/>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Commitment to inclusive education and pupil-centred practice.</w:t>
      </w:r>
    </w:p>
    <w:p w14:paraId="2F357B58" w14:textId="77777777" w:rsidR="009C20C8" w:rsidRPr="009C20C8" w:rsidRDefault="009C20C8" w:rsidP="009C20C8">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9C20C8">
        <w:rPr>
          <w:rFonts w:ascii="Calibri" w:eastAsia="Times New Roman" w:hAnsi="Calibri" w:cs="Calibri"/>
          <w:b/>
          <w:bCs/>
          <w:kern w:val="0"/>
          <w:sz w:val="27"/>
          <w:szCs w:val="27"/>
          <w:lang w:eastAsia="en-GB"/>
          <w14:ligatures w14:val="none"/>
        </w:rPr>
        <w:t>Desirable Criteria</w:t>
      </w:r>
    </w:p>
    <w:p w14:paraId="31C9B3F0" w14:textId="77777777" w:rsidR="009C20C8" w:rsidRPr="009C20C8" w:rsidRDefault="009C20C8" w:rsidP="009C20C8">
      <w:pPr>
        <w:numPr>
          <w:ilvl w:val="0"/>
          <w:numId w:val="18"/>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Experience working in a special school or alternative provision setting.</w:t>
      </w:r>
    </w:p>
    <w:p w14:paraId="2208D748" w14:textId="77777777" w:rsidR="009C20C8" w:rsidRPr="009C20C8" w:rsidRDefault="009C20C8" w:rsidP="009C20C8">
      <w:pPr>
        <w:numPr>
          <w:ilvl w:val="0"/>
          <w:numId w:val="18"/>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Training in ADHD, PRICE training, Positive Behaviour Support, or related SEND approaches.</w:t>
      </w:r>
    </w:p>
    <w:p w14:paraId="48379782" w14:textId="77777777" w:rsidR="009C20C8" w:rsidRPr="009C20C8" w:rsidRDefault="009C20C8" w:rsidP="009C20C8">
      <w:pPr>
        <w:numPr>
          <w:ilvl w:val="0"/>
          <w:numId w:val="18"/>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Experience delivering practical Science investigations and adapting experiments for SEND learners.</w:t>
      </w:r>
    </w:p>
    <w:p w14:paraId="17BC3277" w14:textId="77777777" w:rsidR="009C20C8" w:rsidRPr="009C20C8" w:rsidRDefault="009C20C8" w:rsidP="009C20C8">
      <w:pPr>
        <w:numPr>
          <w:ilvl w:val="0"/>
          <w:numId w:val="18"/>
        </w:num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First Aid qualification.</w:t>
      </w:r>
    </w:p>
    <w:p w14:paraId="29E8C9B6" w14:textId="77777777" w:rsidR="009C20C8" w:rsidRPr="009C20C8" w:rsidRDefault="009C20C8" w:rsidP="009C20C8">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9C20C8">
        <w:rPr>
          <w:rFonts w:ascii="Calibri" w:eastAsia="Times New Roman" w:hAnsi="Calibri" w:cs="Calibri"/>
          <w:b/>
          <w:bCs/>
          <w:kern w:val="0"/>
          <w:sz w:val="36"/>
          <w:szCs w:val="36"/>
          <w:lang w:eastAsia="en-GB"/>
          <w14:ligatures w14:val="none"/>
        </w:rPr>
        <w:t>Safeguarding Statement</w:t>
      </w:r>
    </w:p>
    <w:p w14:paraId="628F13B9" w14:textId="77777777" w:rsidR="009C20C8" w:rsidRPr="009C20C8" w:rsidRDefault="009C20C8" w:rsidP="009C20C8">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Bromley Beacon Academy is committed to safeguarding and promoting the welfare of children and young people. All staff are expected to share this commitment. The successful applicant will be subject to an enhanced DBS check, reference checks, and all other safer recruitment requirements.</w:t>
      </w:r>
    </w:p>
    <w:p w14:paraId="25F47A6C" w14:textId="77777777" w:rsidR="009C20C8" w:rsidRPr="009C20C8" w:rsidRDefault="009C20C8" w:rsidP="009C20C8">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9C20C8">
        <w:rPr>
          <w:rFonts w:ascii="Calibri" w:eastAsia="Times New Roman" w:hAnsi="Calibri" w:cs="Calibri"/>
          <w:b/>
          <w:bCs/>
          <w:kern w:val="0"/>
          <w:sz w:val="36"/>
          <w:szCs w:val="36"/>
          <w:lang w:eastAsia="en-GB"/>
          <w14:ligatures w14:val="none"/>
        </w:rPr>
        <w:t>Equal Opportunities</w:t>
      </w:r>
    </w:p>
    <w:p w14:paraId="2F094F63" w14:textId="77777777" w:rsidR="009C20C8" w:rsidRPr="009C20C8" w:rsidRDefault="009C20C8" w:rsidP="009C20C8">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9C20C8">
        <w:rPr>
          <w:rFonts w:ascii="Calibri" w:eastAsia="Times New Roman" w:hAnsi="Calibri" w:cs="Calibri"/>
          <w:kern w:val="0"/>
          <w:sz w:val="21"/>
          <w:szCs w:val="21"/>
          <w:lang w:eastAsia="en-GB"/>
          <w14:ligatures w14:val="none"/>
        </w:rPr>
        <w:t>Bromley Beacon Academy is committed to equality, diversity, and inclusion and welcomes applications from all suitably qualified individuals regardless of age, disability, gender identity, race, religion or belief, sex, or sexual orientation.</w:t>
      </w:r>
    </w:p>
    <w:p w14:paraId="6F758423" w14:textId="7BAD35BA" w:rsidR="00061901" w:rsidRPr="009C20C8" w:rsidRDefault="00061901" w:rsidP="009C20C8"/>
    <w:sectPr w:rsidR="00061901" w:rsidRPr="009C20C8" w:rsidSect="00F468F8">
      <w:headerReference w:type="even" r:id="rId10"/>
      <w:headerReference w:type="default" r:id="rId11"/>
      <w:footerReference w:type="even" r:id="rId12"/>
      <w:footerReference w:type="default" r:id="rId13"/>
      <w:headerReference w:type="first" r:id="rId14"/>
      <w:footerReference w:type="first" r:id="rId15"/>
      <w:pgSz w:w="11906" w:h="16838"/>
      <w:pgMar w:top="1440" w:right="1134" w:bottom="1440"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4AEF7" w14:textId="77777777" w:rsidR="00DB0E56" w:rsidRDefault="00DB0E56" w:rsidP="00F468F8">
      <w:pPr>
        <w:spacing w:after="0" w:line="240" w:lineRule="auto"/>
      </w:pPr>
      <w:r>
        <w:separator/>
      </w:r>
    </w:p>
  </w:endnote>
  <w:endnote w:type="continuationSeparator" w:id="0">
    <w:p w14:paraId="4E8D8A14" w14:textId="77777777" w:rsidR="00DB0E56" w:rsidRDefault="00DB0E56" w:rsidP="00F46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EEC79" w14:textId="77777777" w:rsidR="00B35D2A" w:rsidRDefault="00B35D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57273" w14:textId="56A042CD" w:rsidR="00F468F8" w:rsidRPr="00061901" w:rsidRDefault="00D07FDC" w:rsidP="00F468F8">
    <w:pPr>
      <w:pStyle w:val="Footer"/>
      <w:rPr>
        <w:rFonts w:ascii="Calibri" w:hAnsi="Calibri" w:cs="Calibri"/>
        <w:sz w:val="21"/>
        <w:szCs w:val="21"/>
      </w:rPr>
    </w:pPr>
    <w:r>
      <w:rPr>
        <w:rFonts w:ascii="Calibri" w:hAnsi="Calibri" w:cs="Calibri"/>
        <w:noProof/>
        <w:sz w:val="21"/>
        <w:szCs w:val="21"/>
      </w:rPr>
      <w:drawing>
        <wp:anchor distT="0" distB="0" distL="114300" distR="114300" simplePos="0" relativeHeight="251662336" behindDoc="1" locked="0" layoutInCell="1" allowOverlap="1" wp14:anchorId="4EDDFBBD" wp14:editId="7304D26E">
          <wp:simplePos x="0" y="0"/>
          <wp:positionH relativeFrom="column">
            <wp:posOffset>-1052830</wp:posOffset>
          </wp:positionH>
          <wp:positionV relativeFrom="page">
            <wp:posOffset>9474200</wp:posOffset>
          </wp:positionV>
          <wp:extent cx="7912100" cy="1117465"/>
          <wp:effectExtent l="0" t="0" r="0" b="0"/>
          <wp:wrapNone/>
          <wp:docPr id="308905405" name="Picture 1"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05405" name="Picture 1" descr="A black scree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12100" cy="1117465"/>
                  </a:xfrm>
                  <a:prstGeom prst="rect">
                    <a:avLst/>
                  </a:prstGeom>
                </pic:spPr>
              </pic:pic>
            </a:graphicData>
          </a:graphic>
          <wp14:sizeRelH relativeFrom="page">
            <wp14:pctWidth>0</wp14:pctWidth>
          </wp14:sizeRelH>
          <wp14:sizeRelV relativeFrom="page">
            <wp14:pctHeight>0</wp14:pctHeight>
          </wp14:sizeRelV>
        </wp:anchor>
      </w:drawing>
    </w:r>
  </w:p>
  <w:p w14:paraId="0305F326" w14:textId="41D4824A" w:rsidR="00F468F8" w:rsidRDefault="00D07FDC">
    <w:pPr>
      <w:pStyle w:val="Footer"/>
      <w:rPr>
        <w:rFonts w:ascii="Calibri" w:hAnsi="Calibri" w:cs="Calibri"/>
      </w:rPr>
    </w:pPr>
    <w:r>
      <w:rPr>
        <w:rFonts w:ascii="Calibri" w:hAnsi="Calibri" w:cs="Calibri"/>
        <w:noProof/>
      </w:rPr>
      <mc:AlternateContent>
        <mc:Choice Requires="wps">
          <w:drawing>
            <wp:anchor distT="0" distB="0" distL="114300" distR="114300" simplePos="0" relativeHeight="251663360" behindDoc="0" locked="0" layoutInCell="1" allowOverlap="1" wp14:anchorId="10972CE6" wp14:editId="55C54A30">
              <wp:simplePos x="0" y="0"/>
              <wp:positionH relativeFrom="column">
                <wp:posOffset>1144270</wp:posOffset>
              </wp:positionH>
              <wp:positionV relativeFrom="paragraph">
                <wp:posOffset>44450</wp:posOffset>
              </wp:positionV>
              <wp:extent cx="3949700" cy="711200"/>
              <wp:effectExtent l="0" t="0" r="0" b="0"/>
              <wp:wrapNone/>
              <wp:docPr id="132206448" name="Text Box 2"/>
              <wp:cNvGraphicFramePr/>
              <a:graphic xmlns:a="http://schemas.openxmlformats.org/drawingml/2006/main">
                <a:graphicData uri="http://schemas.microsoft.com/office/word/2010/wordprocessingShape">
                  <wps:wsp>
                    <wps:cNvSpPr txBox="1"/>
                    <wps:spPr>
                      <a:xfrm>
                        <a:off x="0" y="0"/>
                        <a:ext cx="3949700" cy="711200"/>
                      </a:xfrm>
                      <a:prstGeom prst="rect">
                        <a:avLst/>
                      </a:prstGeom>
                      <a:solidFill>
                        <a:schemeClr val="lt1"/>
                      </a:solidFill>
                      <a:ln w="6350">
                        <a:noFill/>
                      </a:ln>
                    </wps:spPr>
                    <wps:txbx>
                      <w:txbxContent>
                        <w:p w14:paraId="541FA2AB" w14:textId="2AFCF03B" w:rsidR="00D07FDC" w:rsidRPr="00D07FDC" w:rsidRDefault="00D07FDC" w:rsidP="00D07FDC">
                          <w:pPr>
                            <w:pStyle w:val="BasicParagraph"/>
                            <w:tabs>
                              <w:tab w:val="left" w:pos="283"/>
                            </w:tabs>
                            <w:rPr>
                              <w:rFonts w:ascii="Arial" w:hAnsi="Arial" w:cs="Arial"/>
                              <w:color w:val="000000" w:themeColor="text1"/>
                              <w:sz w:val="21"/>
                              <w:szCs w:val="21"/>
                            </w:rPr>
                          </w:pPr>
                          <w:r w:rsidRPr="00D07FDC">
                            <w:rPr>
                              <w:rFonts w:ascii="Arial" w:hAnsi="Arial" w:cs="Arial"/>
                              <w:b/>
                              <w:bCs/>
                              <w:sz w:val="21"/>
                              <w:szCs w:val="21"/>
                            </w:rPr>
                            <w:t>Headteacher:</w:t>
                          </w:r>
                          <w:r w:rsidRPr="00D07FDC">
                            <w:rPr>
                              <w:rFonts w:ascii="Arial" w:hAnsi="Arial" w:cs="Arial"/>
                              <w:sz w:val="21"/>
                              <w:szCs w:val="21"/>
                            </w:rPr>
                            <w:t xml:space="preserve"> Mr P Tagoe   </w:t>
                          </w:r>
                          <w:r w:rsidRPr="00D07FDC">
                            <w:rPr>
                              <w:rFonts w:ascii="Arial" w:hAnsi="Arial" w:cs="Arial"/>
                              <w:sz w:val="21"/>
                              <w:szCs w:val="21"/>
                            </w:rPr>
                            <w:br/>
                          </w:r>
                          <w:r w:rsidRPr="00D07FDC">
                            <w:rPr>
                              <w:rFonts w:ascii="Arial" w:hAnsi="Arial" w:cs="Arial"/>
                              <w:b/>
                              <w:bCs/>
                              <w:sz w:val="21"/>
                              <w:szCs w:val="21"/>
                            </w:rPr>
                            <w:t>T:</w:t>
                          </w:r>
                          <w:r w:rsidRPr="00D07FDC">
                            <w:rPr>
                              <w:rFonts w:ascii="Arial" w:hAnsi="Arial" w:cs="Arial"/>
                              <w:sz w:val="21"/>
                              <w:szCs w:val="21"/>
                            </w:rPr>
                            <w:t> </w:t>
                          </w:r>
                          <w:r w:rsidR="00B35D2A">
                            <w:rPr>
                              <w:rFonts w:ascii="Arial" w:hAnsi="Arial" w:cs="Arial"/>
                              <w:sz w:val="21"/>
                              <w:szCs w:val="21"/>
                            </w:rPr>
                            <w:t>0203 319 0503</w:t>
                          </w:r>
                          <w:r w:rsidRPr="00D07FDC">
                            <w:rPr>
                              <w:rFonts w:ascii="Arial" w:hAnsi="Arial" w:cs="Arial"/>
                              <w:sz w:val="21"/>
                              <w:szCs w:val="21"/>
                            </w:rPr>
                            <w:t xml:space="preserve"> </w:t>
                          </w:r>
                          <w:r w:rsidRPr="00D07FDC">
                            <w:rPr>
                              <w:rFonts w:ascii="Arial" w:hAnsi="Arial" w:cs="Arial"/>
                              <w:b/>
                              <w:bCs/>
                              <w:sz w:val="21"/>
                              <w:szCs w:val="21"/>
                            </w:rPr>
                            <w:t>W: </w:t>
                          </w:r>
                          <w:r w:rsidRPr="00D07FDC">
                            <w:rPr>
                              <w:rFonts w:ascii="Arial" w:hAnsi="Arial" w:cs="Arial"/>
                              <w:sz w:val="21"/>
                              <w:szCs w:val="21"/>
                            </w:rPr>
                            <w:t>BromleyBeacon.lseat.org.uk</w:t>
                          </w:r>
                          <w:r w:rsidRPr="00D07FDC">
                            <w:rPr>
                              <w:rFonts w:ascii="Arial" w:hAnsi="Arial" w:cs="Arial"/>
                              <w:sz w:val="21"/>
                              <w:szCs w:val="21"/>
                            </w:rPr>
                            <w:br/>
                          </w:r>
                          <w:r w:rsidRPr="00D07FDC">
                            <w:rPr>
                              <w:rFonts w:ascii="Arial" w:hAnsi="Arial" w:cs="Arial"/>
                              <w:color w:val="000000" w:themeColor="text1"/>
                              <w:sz w:val="21"/>
                              <w:szCs w:val="21"/>
                            </w:rPr>
                            <w:t>Group Principal &amp; CEO: Dr Sam Parrett CBE</w:t>
                          </w:r>
                        </w:p>
                        <w:p w14:paraId="49C70482" w14:textId="5CB05C5A" w:rsidR="00D07FDC" w:rsidRPr="00D07FDC" w:rsidRDefault="00D07FDC">
                          <w:pPr>
                            <w:rPr>
                              <w:rFonts w:ascii="Calibri" w:hAnsi="Calibri" w:cs="Calibri"/>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72CE6" id="_x0000_t202" coordsize="21600,21600" o:spt="202" path="m,l,21600r21600,l21600,xe">
              <v:stroke joinstyle="miter"/>
              <v:path gradientshapeok="t" o:connecttype="rect"/>
            </v:shapetype>
            <v:shape id="Text Box 2" o:spid="_x0000_s1026" type="#_x0000_t202" style="position:absolute;margin-left:90.1pt;margin-top:3.5pt;width:311pt;height: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" fillcolor="white [3201]" stroked="f" strokeweight=".5pt">
              <v:textbox>
                <w:txbxContent>
                  <w:p w14:paraId="541FA2AB" w14:textId="2AFCF03B" w:rsidR="00D07FDC" w:rsidRPr="00D07FDC" w:rsidRDefault="00D07FDC" w:rsidP="00D07FDC">
                    <w:pPr>
                      <w:pStyle w:val="BasicParagraph"/>
                      <w:tabs>
                        <w:tab w:val="left" w:pos="283"/>
                      </w:tabs>
                      <w:rPr>
                        <w:rFonts w:ascii="Arial" w:hAnsi="Arial" w:cs="Arial"/>
                        <w:color w:val="000000" w:themeColor="text1"/>
                        <w:sz w:val="21"/>
                        <w:szCs w:val="21"/>
                      </w:rPr>
                    </w:pPr>
                    <w:r w:rsidRPr="00D07FDC">
                      <w:rPr>
                        <w:rFonts w:ascii="Arial" w:hAnsi="Arial" w:cs="Arial"/>
                        <w:b/>
                        <w:bCs/>
                        <w:sz w:val="21"/>
                        <w:szCs w:val="21"/>
                      </w:rPr>
                      <w:t>Headteacher:</w:t>
                    </w:r>
                    <w:r w:rsidRPr="00D07FDC">
                      <w:rPr>
                        <w:rFonts w:ascii="Arial" w:hAnsi="Arial" w:cs="Arial"/>
                        <w:sz w:val="21"/>
                        <w:szCs w:val="21"/>
                      </w:rPr>
                      <w:t xml:space="preserve"> Mr P Tagoe   </w:t>
                    </w:r>
                    <w:r w:rsidRPr="00D07FDC">
                      <w:rPr>
                        <w:rFonts w:ascii="Arial" w:hAnsi="Arial" w:cs="Arial"/>
                        <w:sz w:val="21"/>
                        <w:szCs w:val="21"/>
                      </w:rPr>
                      <w:br/>
                    </w:r>
                    <w:r w:rsidRPr="00D07FDC">
                      <w:rPr>
                        <w:rFonts w:ascii="Arial" w:hAnsi="Arial" w:cs="Arial"/>
                        <w:b/>
                        <w:bCs/>
                        <w:sz w:val="21"/>
                        <w:szCs w:val="21"/>
                      </w:rPr>
                      <w:t>T:</w:t>
                    </w:r>
                    <w:r w:rsidRPr="00D07FDC">
                      <w:rPr>
                        <w:rFonts w:ascii="Arial" w:hAnsi="Arial" w:cs="Arial"/>
                        <w:sz w:val="21"/>
                        <w:szCs w:val="21"/>
                      </w:rPr>
                      <w:t> </w:t>
                    </w:r>
                    <w:r w:rsidR="00B35D2A">
                      <w:rPr>
                        <w:rFonts w:ascii="Arial" w:hAnsi="Arial" w:cs="Arial"/>
                        <w:sz w:val="21"/>
                        <w:szCs w:val="21"/>
                      </w:rPr>
                      <w:t>0203 319 0503</w:t>
                    </w:r>
                    <w:r w:rsidRPr="00D07FDC">
                      <w:rPr>
                        <w:rFonts w:ascii="Arial" w:hAnsi="Arial" w:cs="Arial"/>
                        <w:sz w:val="21"/>
                        <w:szCs w:val="21"/>
                      </w:rPr>
                      <w:t xml:space="preserve"> </w:t>
                    </w:r>
                    <w:r w:rsidRPr="00D07FDC">
                      <w:rPr>
                        <w:rFonts w:ascii="Arial" w:hAnsi="Arial" w:cs="Arial"/>
                        <w:b/>
                        <w:bCs/>
                        <w:sz w:val="21"/>
                        <w:szCs w:val="21"/>
                      </w:rPr>
                      <w:t>W: </w:t>
                    </w:r>
                    <w:r w:rsidRPr="00D07FDC">
                      <w:rPr>
                        <w:rFonts w:ascii="Arial" w:hAnsi="Arial" w:cs="Arial"/>
                        <w:sz w:val="21"/>
                        <w:szCs w:val="21"/>
                      </w:rPr>
                      <w:t>BromleyBeacon.lseat.org.uk</w:t>
                    </w:r>
                    <w:r w:rsidRPr="00D07FDC">
                      <w:rPr>
                        <w:rFonts w:ascii="Arial" w:hAnsi="Arial" w:cs="Arial"/>
                        <w:sz w:val="21"/>
                        <w:szCs w:val="21"/>
                      </w:rPr>
                      <w:br/>
                    </w:r>
                    <w:r w:rsidRPr="00D07FDC">
                      <w:rPr>
                        <w:rFonts w:ascii="Arial" w:hAnsi="Arial" w:cs="Arial"/>
                        <w:color w:val="000000" w:themeColor="text1"/>
                        <w:sz w:val="21"/>
                        <w:szCs w:val="21"/>
                      </w:rPr>
                      <w:t>Group Principal &amp; CEO: Dr Sam Parrett CBE</w:t>
                    </w:r>
                  </w:p>
                  <w:p w14:paraId="49C70482" w14:textId="5CB05C5A" w:rsidR="00D07FDC" w:rsidRPr="00D07FDC" w:rsidRDefault="00D07FDC">
                    <w:pPr>
                      <w:rPr>
                        <w:rFonts w:ascii="Calibri" w:hAnsi="Calibri" w:cs="Calibri"/>
                        <w:sz w:val="21"/>
                        <w:szCs w:val="21"/>
                      </w:rPr>
                    </w:pPr>
                  </w:p>
                </w:txbxContent>
              </v:textbox>
            </v:shape>
          </w:pict>
        </mc:Fallback>
      </mc:AlternateContent>
    </w:r>
  </w:p>
  <w:p w14:paraId="3E89244D" w14:textId="1F66133F" w:rsidR="00F468F8" w:rsidRDefault="00F468F8">
    <w:pPr>
      <w:pStyle w:val="Footer"/>
      <w:rPr>
        <w:rFonts w:ascii="Calibri" w:hAnsi="Calibri" w:cs="Calibri"/>
      </w:rPr>
    </w:pPr>
  </w:p>
  <w:p w14:paraId="49179FEC" w14:textId="4B983C4A" w:rsidR="00F468F8" w:rsidRDefault="00F468F8">
    <w:pPr>
      <w:pStyle w:val="Footer"/>
      <w:rPr>
        <w:rFonts w:ascii="Calibri" w:hAnsi="Calibri" w:cs="Calibri"/>
      </w:rPr>
    </w:pPr>
  </w:p>
  <w:p w14:paraId="41D38441" w14:textId="52A6A846" w:rsidR="00F468F8" w:rsidRPr="00F468F8" w:rsidRDefault="00F468F8">
    <w:pPr>
      <w:pStyle w:val="Footer"/>
      <w:rPr>
        <w:rFonts w:ascii="Calibri" w:hAnsi="Calibri" w:cs="Calibri"/>
        <w:sz w:val="21"/>
        <w:szCs w:val="21"/>
      </w:rPr>
    </w:pPr>
  </w:p>
  <w:p w14:paraId="43458137" w14:textId="06B7DCDA" w:rsidR="00F468F8" w:rsidRPr="00F468F8" w:rsidRDefault="00F468F8">
    <w:pPr>
      <w:pStyle w:val="Footer"/>
      <w:rPr>
        <w:rFonts w:ascii="Calibri" w:hAnsi="Calibri" w:cs="Calibri"/>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F9BFC" w14:textId="77777777" w:rsidR="00B35D2A" w:rsidRDefault="00B3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4378C" w14:textId="77777777" w:rsidR="00DB0E56" w:rsidRDefault="00DB0E56" w:rsidP="00F468F8">
      <w:pPr>
        <w:spacing w:after="0" w:line="240" w:lineRule="auto"/>
      </w:pPr>
      <w:r>
        <w:separator/>
      </w:r>
    </w:p>
  </w:footnote>
  <w:footnote w:type="continuationSeparator" w:id="0">
    <w:p w14:paraId="0AE94CBA" w14:textId="77777777" w:rsidR="00DB0E56" w:rsidRDefault="00DB0E56" w:rsidP="00F46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EEB1A" w14:textId="77777777" w:rsidR="00B35D2A" w:rsidRDefault="00B35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88A55" w14:textId="31B98FC3" w:rsidR="00F468F8" w:rsidRDefault="003D7D5D">
    <w:pPr>
      <w:pStyle w:val="Header"/>
    </w:pPr>
    <w:r>
      <w:rPr>
        <w:noProof/>
      </w:rPr>
      <w:drawing>
        <wp:anchor distT="0" distB="0" distL="114300" distR="114300" simplePos="0" relativeHeight="251661312" behindDoc="0" locked="0" layoutInCell="1" allowOverlap="1" wp14:anchorId="36CCFE09" wp14:editId="7C62A248">
          <wp:simplePos x="0" y="0"/>
          <wp:positionH relativeFrom="margin">
            <wp:posOffset>3823970</wp:posOffset>
          </wp:positionH>
          <wp:positionV relativeFrom="margin">
            <wp:posOffset>-1041400</wp:posOffset>
          </wp:positionV>
          <wp:extent cx="3359150" cy="2374265"/>
          <wp:effectExtent l="0" t="0" r="6350" b="635"/>
          <wp:wrapSquare wrapText="bothSides"/>
          <wp:docPr id="711797670" name="Picture 2" descr="A yellow arrow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97670" name="Picture 2" descr="A yellow arrow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359150" cy="2374265"/>
                  </a:xfrm>
                  <a:prstGeom prst="rect">
                    <a:avLst/>
                  </a:prstGeom>
                </pic:spPr>
              </pic:pic>
            </a:graphicData>
          </a:graphic>
          <wp14:sizeRelH relativeFrom="margin">
            <wp14:pctWidth>0</wp14:pctWidth>
          </wp14:sizeRelH>
          <wp14:sizeRelV relativeFrom="margin">
            <wp14:pctHeight>0</wp14:pctHeight>
          </wp14:sizeRelV>
        </wp:anchor>
      </w:drawing>
    </w:r>
    <w:r w:rsidR="00F468F8">
      <w:ptab w:relativeTo="margin" w:alignment="center" w:leader="none"/>
    </w:r>
    <w:r w:rsidR="00F468F8">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26FF8" w14:textId="77777777" w:rsidR="00B35D2A" w:rsidRDefault="00B35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42E6C"/>
    <w:multiLevelType w:val="multilevel"/>
    <w:tmpl w:val="24BA6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9065C"/>
    <w:multiLevelType w:val="multilevel"/>
    <w:tmpl w:val="3AD0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9E068A"/>
    <w:multiLevelType w:val="multilevel"/>
    <w:tmpl w:val="25C2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B97292"/>
    <w:multiLevelType w:val="multilevel"/>
    <w:tmpl w:val="1CAC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A1AB1"/>
    <w:multiLevelType w:val="multilevel"/>
    <w:tmpl w:val="42AE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D90CC3"/>
    <w:multiLevelType w:val="multilevel"/>
    <w:tmpl w:val="6C8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62815"/>
    <w:multiLevelType w:val="multilevel"/>
    <w:tmpl w:val="DEAC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53E1E"/>
    <w:multiLevelType w:val="multilevel"/>
    <w:tmpl w:val="7746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BA39C8"/>
    <w:multiLevelType w:val="multilevel"/>
    <w:tmpl w:val="F084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F03E25"/>
    <w:multiLevelType w:val="multilevel"/>
    <w:tmpl w:val="A4D6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CB2E4A"/>
    <w:multiLevelType w:val="multilevel"/>
    <w:tmpl w:val="166C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6C5086"/>
    <w:multiLevelType w:val="multilevel"/>
    <w:tmpl w:val="F4A85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BF0D8D"/>
    <w:multiLevelType w:val="multilevel"/>
    <w:tmpl w:val="1D42B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235183"/>
    <w:multiLevelType w:val="multilevel"/>
    <w:tmpl w:val="975A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F0907"/>
    <w:multiLevelType w:val="multilevel"/>
    <w:tmpl w:val="F8B2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1532D"/>
    <w:multiLevelType w:val="multilevel"/>
    <w:tmpl w:val="4FAC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F21ECC"/>
    <w:multiLevelType w:val="multilevel"/>
    <w:tmpl w:val="712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BA46F1"/>
    <w:multiLevelType w:val="multilevel"/>
    <w:tmpl w:val="AC44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7"/>
  </w:num>
  <w:num w:numId="3">
    <w:abstractNumId w:val="12"/>
  </w:num>
  <w:num w:numId="4">
    <w:abstractNumId w:val="3"/>
  </w:num>
  <w:num w:numId="5">
    <w:abstractNumId w:val="0"/>
  </w:num>
  <w:num w:numId="6">
    <w:abstractNumId w:val="6"/>
  </w:num>
  <w:num w:numId="7">
    <w:abstractNumId w:val="4"/>
  </w:num>
  <w:num w:numId="8">
    <w:abstractNumId w:val="13"/>
  </w:num>
  <w:num w:numId="9">
    <w:abstractNumId w:val="11"/>
  </w:num>
  <w:num w:numId="10">
    <w:abstractNumId w:val="7"/>
  </w:num>
  <w:num w:numId="11">
    <w:abstractNumId w:val="2"/>
  </w:num>
  <w:num w:numId="12">
    <w:abstractNumId w:val="1"/>
  </w:num>
  <w:num w:numId="13">
    <w:abstractNumId w:val="14"/>
  </w:num>
  <w:num w:numId="14">
    <w:abstractNumId w:val="8"/>
  </w:num>
  <w:num w:numId="15">
    <w:abstractNumId w:val="5"/>
  </w:num>
  <w:num w:numId="16">
    <w:abstractNumId w:val="9"/>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F8"/>
    <w:rsid w:val="00061901"/>
    <w:rsid w:val="001E6CA6"/>
    <w:rsid w:val="002417C6"/>
    <w:rsid w:val="0029773F"/>
    <w:rsid w:val="002B4C30"/>
    <w:rsid w:val="002F08FB"/>
    <w:rsid w:val="0039017A"/>
    <w:rsid w:val="003B68BF"/>
    <w:rsid w:val="003D7D5D"/>
    <w:rsid w:val="004827C8"/>
    <w:rsid w:val="00533914"/>
    <w:rsid w:val="00555F4B"/>
    <w:rsid w:val="00610F7B"/>
    <w:rsid w:val="00653EC4"/>
    <w:rsid w:val="006A3724"/>
    <w:rsid w:val="00701E04"/>
    <w:rsid w:val="00933480"/>
    <w:rsid w:val="009C20C8"/>
    <w:rsid w:val="00AD24FD"/>
    <w:rsid w:val="00B35D2A"/>
    <w:rsid w:val="00B63D0B"/>
    <w:rsid w:val="00BA5536"/>
    <w:rsid w:val="00BE7435"/>
    <w:rsid w:val="00C112E4"/>
    <w:rsid w:val="00C769E0"/>
    <w:rsid w:val="00CA2322"/>
    <w:rsid w:val="00D07FDC"/>
    <w:rsid w:val="00DB0E56"/>
    <w:rsid w:val="00E1557D"/>
    <w:rsid w:val="00E34C5A"/>
    <w:rsid w:val="00EF684F"/>
    <w:rsid w:val="00F468F8"/>
    <w:rsid w:val="1B7FF1D3"/>
    <w:rsid w:val="1D5BC4FF"/>
    <w:rsid w:val="2E6EC30F"/>
    <w:rsid w:val="2F77FFC6"/>
    <w:rsid w:val="3F6E63C3"/>
    <w:rsid w:val="40DACFCE"/>
    <w:rsid w:val="47F423A0"/>
    <w:rsid w:val="719595DF"/>
    <w:rsid w:val="7DACC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4D57B"/>
  <w15:chartTrackingRefBased/>
  <w15:docId w15:val="{4CD5B5E6-60CB-514E-B215-23D37589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8F8"/>
    <w:rPr>
      <w:rFonts w:eastAsiaTheme="majorEastAsia" w:cstheme="majorBidi"/>
      <w:color w:val="272727" w:themeColor="text1" w:themeTint="D8"/>
    </w:rPr>
  </w:style>
  <w:style w:type="paragraph" w:styleId="Title">
    <w:name w:val="Title"/>
    <w:basedOn w:val="Normal"/>
    <w:next w:val="Normal"/>
    <w:link w:val="TitleChar"/>
    <w:uiPriority w:val="10"/>
    <w:qFormat/>
    <w:rsid w:val="00F46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8F8"/>
    <w:pPr>
      <w:spacing w:before="160"/>
      <w:jc w:val="center"/>
    </w:pPr>
    <w:rPr>
      <w:i/>
      <w:iCs/>
      <w:color w:val="404040" w:themeColor="text1" w:themeTint="BF"/>
    </w:rPr>
  </w:style>
  <w:style w:type="character" w:customStyle="1" w:styleId="QuoteChar">
    <w:name w:val="Quote Char"/>
    <w:basedOn w:val="DefaultParagraphFont"/>
    <w:link w:val="Quote"/>
    <w:uiPriority w:val="29"/>
    <w:rsid w:val="00F468F8"/>
    <w:rPr>
      <w:i/>
      <w:iCs/>
      <w:color w:val="404040" w:themeColor="text1" w:themeTint="BF"/>
    </w:rPr>
  </w:style>
  <w:style w:type="paragraph" w:styleId="ListParagraph">
    <w:name w:val="List Paragraph"/>
    <w:basedOn w:val="Normal"/>
    <w:uiPriority w:val="34"/>
    <w:qFormat/>
    <w:rsid w:val="00F468F8"/>
    <w:pPr>
      <w:ind w:left="720"/>
      <w:contextualSpacing/>
    </w:pPr>
  </w:style>
  <w:style w:type="character" w:styleId="IntenseEmphasis">
    <w:name w:val="Intense Emphasis"/>
    <w:basedOn w:val="DefaultParagraphFont"/>
    <w:uiPriority w:val="21"/>
    <w:qFormat/>
    <w:rsid w:val="00F468F8"/>
    <w:rPr>
      <w:i/>
      <w:iCs/>
      <w:color w:val="0F4761" w:themeColor="accent1" w:themeShade="BF"/>
    </w:rPr>
  </w:style>
  <w:style w:type="paragraph" w:styleId="IntenseQuote">
    <w:name w:val="Intense Quote"/>
    <w:basedOn w:val="Normal"/>
    <w:next w:val="Normal"/>
    <w:link w:val="IntenseQuoteChar"/>
    <w:uiPriority w:val="30"/>
    <w:qFormat/>
    <w:rsid w:val="00F46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8F8"/>
    <w:rPr>
      <w:i/>
      <w:iCs/>
      <w:color w:val="0F4761" w:themeColor="accent1" w:themeShade="BF"/>
    </w:rPr>
  </w:style>
  <w:style w:type="character" w:styleId="IntenseReference">
    <w:name w:val="Intense Reference"/>
    <w:basedOn w:val="DefaultParagraphFont"/>
    <w:uiPriority w:val="32"/>
    <w:qFormat/>
    <w:rsid w:val="00F468F8"/>
    <w:rPr>
      <w:b/>
      <w:bCs/>
      <w:smallCaps/>
      <w:color w:val="0F4761" w:themeColor="accent1" w:themeShade="BF"/>
      <w:spacing w:val="5"/>
    </w:rPr>
  </w:style>
  <w:style w:type="paragraph" w:styleId="Header">
    <w:name w:val="header"/>
    <w:basedOn w:val="Normal"/>
    <w:link w:val="HeaderChar"/>
    <w:uiPriority w:val="99"/>
    <w:unhideWhenUsed/>
    <w:rsid w:val="00F46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8F8"/>
  </w:style>
  <w:style w:type="paragraph" w:styleId="Footer">
    <w:name w:val="footer"/>
    <w:basedOn w:val="Normal"/>
    <w:link w:val="FooterChar"/>
    <w:uiPriority w:val="99"/>
    <w:unhideWhenUsed/>
    <w:rsid w:val="00F46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8F8"/>
  </w:style>
  <w:style w:type="paragraph" w:customStyle="1" w:styleId="BasicParagraph">
    <w:name w:val="[Basic Paragraph]"/>
    <w:basedOn w:val="Normal"/>
    <w:uiPriority w:val="99"/>
    <w:rsid w:val="00D07FDC"/>
    <w:pPr>
      <w:autoSpaceDE w:val="0"/>
      <w:autoSpaceDN w:val="0"/>
      <w:adjustRightInd w:val="0"/>
      <w:spacing w:after="0" w:line="288" w:lineRule="auto"/>
      <w:textAlignment w:val="center"/>
    </w:pPr>
    <w:rPr>
      <w:rFonts w:ascii="MinionPro-Regular" w:hAnsi="MinionPro-Regular" w:cs="MinionPro-Regular"/>
      <w:color w:val="000000"/>
      <w:kern w:val="0"/>
    </w:rPr>
  </w:style>
  <w:style w:type="paragraph" w:styleId="NoSpacing">
    <w:name w:val="No Spacing"/>
    <w:uiPriority w:val="1"/>
    <w:qFormat/>
    <w:rsid w:val="00C112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6329820">
      <w:bodyDiv w:val="1"/>
      <w:marLeft w:val="0"/>
      <w:marRight w:val="0"/>
      <w:marTop w:val="0"/>
      <w:marBottom w:val="0"/>
      <w:divBdr>
        <w:top w:val="none" w:sz="0" w:space="0" w:color="auto"/>
        <w:left w:val="none" w:sz="0" w:space="0" w:color="auto"/>
        <w:bottom w:val="none" w:sz="0" w:space="0" w:color="auto"/>
        <w:right w:val="none" w:sz="0" w:space="0" w:color="auto"/>
      </w:divBdr>
      <w:divsChild>
        <w:div w:id="826088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090bc38-f18d-4175-b147-5ab9b04d2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3A46EBA92DF34789FFBF47441E3CB5" ma:contentTypeVersion="6" ma:contentTypeDescription="Create a new document." ma:contentTypeScope="" ma:versionID="71b403e1b1c1409862334573a75b0bba">
  <xsd:schema xmlns:xsd="http://www.w3.org/2001/XMLSchema" xmlns:xs="http://www.w3.org/2001/XMLSchema" xmlns:p="http://schemas.microsoft.com/office/2006/metadata/properties" xmlns:ns3="1090bc38-f18d-4175-b147-5ab9b04d2710" targetNamespace="http://schemas.microsoft.com/office/2006/metadata/properties" ma:root="true" ma:fieldsID="346ddeeab7c237a0e18eb9e086f16c06" ns3:_="">
    <xsd:import namespace="1090bc38-f18d-4175-b147-5ab9b04d271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0bc38-f18d-4175-b147-5ab9b04d271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58DFFB-723E-4150-BE4C-643520113CA8}">
  <ds:schemaRefs>
    <ds:schemaRef ds:uri="http://schemas.microsoft.com/sharepoint/v3/contenttype/forms"/>
  </ds:schemaRefs>
</ds:datastoreItem>
</file>

<file path=customXml/itemProps2.xml><?xml version="1.0" encoding="utf-8"?>
<ds:datastoreItem xmlns:ds="http://schemas.openxmlformats.org/officeDocument/2006/customXml" ds:itemID="{32480778-3C42-45E1-9ADD-6B1E1BC32C87}">
  <ds:schemaRefs>
    <ds:schemaRef ds:uri="http://purl.org/dc/dcmitype/"/>
    <ds:schemaRef ds:uri="1090bc38-f18d-4175-b147-5ab9b04d2710"/>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www.w3.org/XML/1998/namespace"/>
    <ds:schemaRef ds:uri="http://purl.org/dc/elements/1.1/"/>
  </ds:schemaRefs>
</ds:datastoreItem>
</file>

<file path=customXml/itemProps3.xml><?xml version="1.0" encoding="utf-8"?>
<ds:datastoreItem xmlns:ds="http://schemas.openxmlformats.org/officeDocument/2006/customXml" ds:itemID="{1842680A-EE60-4E3F-8F8C-D64E77C28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0bc38-f18d-4175-b147-5ab9b04d2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4042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Brown</dc:creator>
  <cp:keywords/>
  <dc:description/>
  <cp:lastModifiedBy>Mrs S Riddington</cp:lastModifiedBy>
  <cp:revision>2</cp:revision>
  <cp:lastPrinted>2026-07-10T13:22:00Z</cp:lastPrinted>
  <dcterms:created xsi:type="dcterms:W3CDTF">2026-10-23T12:21:00Z</dcterms:created>
  <dcterms:modified xsi:type="dcterms:W3CDTF">2026-10-23T12:21:00Z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0x0101000D3A46EBA92DF34789FFBF47441E3CB5</vt:lpwstr>
  </property>
</Properties>
</file>