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206513" w14:textId="3DF58ED1" w:rsidR="00396D97" w:rsidRPr="00431B6A" w:rsidRDefault="008B088D" w:rsidP="00431B6A">
      <w:pPr>
        <w:rPr>
          <w:b/>
          <w:bCs/>
        </w:rPr>
      </w:pPr>
      <w:r w:rsidRPr="00431B6A">
        <w:rPr>
          <w:b/>
          <w:bCs/>
        </w:rPr>
        <w:t>JOB DESCRIPTION</w:t>
      </w:r>
    </w:p>
    <w:p w14:paraId="5E2AE59A" w14:textId="77777777" w:rsidR="00431B6A" w:rsidRPr="00431B6A" w:rsidRDefault="00431B6A" w:rsidP="00431B6A">
      <w:pPr>
        <w:rPr>
          <w:sz w:val="24"/>
          <w:szCs w:val="24"/>
        </w:rPr>
      </w:pPr>
    </w:p>
    <w:p w14:paraId="0DD4E27C" w14:textId="7833F9D8" w:rsidR="00C8002F" w:rsidRPr="00431B6A" w:rsidRDefault="009D1CC6" w:rsidP="00431B6A">
      <w:pPr>
        <w:rPr>
          <w:b/>
          <w:bCs/>
          <w:sz w:val="28"/>
          <w:szCs w:val="28"/>
        </w:rPr>
      </w:pPr>
      <w:r w:rsidRPr="002A21A3">
        <w:rPr>
          <w:b/>
          <w:bCs/>
          <w:sz w:val="28"/>
          <w:szCs w:val="28"/>
        </w:rPr>
        <w:t xml:space="preserve">Group Policy and Public </w:t>
      </w:r>
      <w:r w:rsidR="00C8002F" w:rsidRPr="002A21A3">
        <w:rPr>
          <w:b/>
          <w:bCs/>
          <w:sz w:val="28"/>
          <w:szCs w:val="28"/>
        </w:rPr>
        <w:t>Affairs</w:t>
      </w:r>
      <w:r w:rsidR="00BE7AC3" w:rsidRPr="002A21A3">
        <w:rPr>
          <w:b/>
          <w:bCs/>
          <w:sz w:val="28"/>
          <w:szCs w:val="28"/>
        </w:rPr>
        <w:t xml:space="preserve"> Manager</w:t>
      </w:r>
    </w:p>
    <w:p w14:paraId="471E3D66" w14:textId="77777777" w:rsidR="00431B6A" w:rsidRPr="00431B6A" w:rsidRDefault="00431B6A" w:rsidP="00431B6A">
      <w:pPr>
        <w:rPr>
          <w:kern w:val="36"/>
          <w:sz w:val="36"/>
          <w:szCs w:val="36"/>
          <w14:ligatures w14:val="standardContextual"/>
        </w:rPr>
      </w:pPr>
    </w:p>
    <w:p w14:paraId="2F0E1F78" w14:textId="77777777" w:rsidR="00431B6A" w:rsidRPr="00431B6A" w:rsidRDefault="00431B6A" w:rsidP="00431B6A">
      <w:r w:rsidRPr="00431B6A">
        <w:t>Responsible to</w:t>
      </w:r>
      <w:r w:rsidRPr="00431B6A">
        <w:tab/>
        <w:t>Group Head of Strategy Impact and Research</w:t>
      </w:r>
    </w:p>
    <w:p w14:paraId="4BDA0B3F" w14:textId="0DF08516" w:rsidR="00431B6A" w:rsidRPr="00431B6A" w:rsidRDefault="00431B6A" w:rsidP="00431B6A">
      <w:r w:rsidRPr="00431B6A">
        <w:t>Department</w:t>
      </w:r>
      <w:r w:rsidRPr="00431B6A">
        <w:tab/>
      </w:r>
      <w:r>
        <w:tab/>
      </w:r>
      <w:r w:rsidRPr="00431B6A">
        <w:t>Group Strategy, Impact and Research</w:t>
      </w:r>
    </w:p>
    <w:p w14:paraId="65BAC8AB" w14:textId="77777777" w:rsidR="00935B09" w:rsidRPr="00431B6A" w:rsidRDefault="00431B6A" w:rsidP="00935B09">
      <w:r w:rsidRPr="00431B6A">
        <w:t>Hours</w:t>
      </w:r>
      <w:r w:rsidRPr="00431B6A">
        <w:tab/>
      </w:r>
      <w:r>
        <w:tab/>
      </w:r>
      <w:r>
        <w:tab/>
      </w:r>
      <w:r w:rsidR="00935B09">
        <w:t>0.8</w:t>
      </w:r>
      <w:r w:rsidR="00935B09" w:rsidRPr="00431B6A">
        <w:t xml:space="preserve"> FTE</w:t>
      </w:r>
    </w:p>
    <w:p w14:paraId="49B14819" w14:textId="77777777" w:rsidR="00935B09" w:rsidRPr="00431B6A" w:rsidRDefault="00935B09" w:rsidP="00935B09">
      <w:r w:rsidRPr="00431B6A">
        <w:t>Grade</w:t>
      </w:r>
      <w:r w:rsidRPr="00431B6A">
        <w:tab/>
      </w:r>
      <w:r>
        <w:tab/>
      </w:r>
      <w:r>
        <w:tab/>
        <w:t>SP41-45</w:t>
      </w:r>
    </w:p>
    <w:p w14:paraId="3127CA37" w14:textId="77777777" w:rsidR="00935B09" w:rsidRPr="00431B6A" w:rsidRDefault="00935B09" w:rsidP="00935B09">
      <w:r w:rsidRPr="00431B6A">
        <w:t>Salary</w:t>
      </w:r>
      <w:r w:rsidRPr="00431B6A">
        <w:tab/>
      </w:r>
      <w:r>
        <w:tab/>
      </w:r>
      <w:r>
        <w:tab/>
        <w:t xml:space="preserve">Pro Rata Value £43,721 to £48,696 </w:t>
      </w:r>
    </w:p>
    <w:p w14:paraId="18339B5C" w14:textId="5E855F5E" w:rsidR="00431B6A" w:rsidRPr="00431B6A" w:rsidRDefault="00431B6A" w:rsidP="00935B09">
      <w:r w:rsidRPr="00431B6A">
        <w:t>Location</w:t>
      </w:r>
      <w:r w:rsidRPr="00431B6A">
        <w:tab/>
      </w:r>
      <w:r>
        <w:tab/>
      </w:r>
      <w:r w:rsidR="00BE7AC3">
        <w:t>Bromley</w:t>
      </w:r>
      <w:r w:rsidRPr="00431B6A">
        <w:t>, working across the Group sites</w:t>
      </w:r>
    </w:p>
    <w:p w14:paraId="20E50B55" w14:textId="77777777" w:rsidR="00431B6A" w:rsidRDefault="00431B6A" w:rsidP="00431B6A">
      <w:pPr>
        <w:rPr>
          <w:sz w:val="28"/>
          <w:szCs w:val="28"/>
        </w:rPr>
      </w:pPr>
    </w:p>
    <w:p w14:paraId="581CFB13" w14:textId="77777777" w:rsidR="00431B6A" w:rsidRPr="00431B6A" w:rsidRDefault="00C8002F" w:rsidP="00431B6A">
      <w:pPr>
        <w:rPr>
          <w:b/>
          <w:bCs/>
          <w:sz w:val="24"/>
          <w:szCs w:val="24"/>
        </w:rPr>
      </w:pPr>
      <w:r w:rsidRPr="00431B6A">
        <w:rPr>
          <w:b/>
          <w:bCs/>
          <w:sz w:val="24"/>
          <w:szCs w:val="24"/>
        </w:rPr>
        <w:t>Primary Job Purpose</w:t>
      </w:r>
    </w:p>
    <w:p w14:paraId="1D72E689" w14:textId="77777777" w:rsidR="00431B6A" w:rsidRDefault="00431B6A" w:rsidP="00431B6A">
      <w:pPr>
        <w:rPr>
          <w:sz w:val="28"/>
          <w:szCs w:val="28"/>
        </w:rPr>
      </w:pPr>
    </w:p>
    <w:p w14:paraId="1B9A6453" w14:textId="4843FB56" w:rsidR="009B684F" w:rsidRDefault="002A21A3" w:rsidP="009B684F">
      <w:r w:rsidRPr="00815FF6">
        <w:t>The Group</w:t>
      </w:r>
      <w:r w:rsidR="009B684F" w:rsidRPr="00815FF6">
        <w:t xml:space="preserve"> Policy and Public Affairs Manager will play a central role in developing and advancing Elevare Civic Education Group’s policy positions, public affairs strategy and thought leadership, strengthening the Group’s ability to influence education, skills and civic policy at local, regional and national levels.</w:t>
      </w:r>
    </w:p>
    <w:p w14:paraId="0D079288" w14:textId="77777777" w:rsidR="009B684F" w:rsidRPr="00815FF6" w:rsidRDefault="009B684F" w:rsidP="009B684F"/>
    <w:p w14:paraId="768D1EBB" w14:textId="77777777" w:rsidR="009B684F" w:rsidRDefault="009B684F" w:rsidP="009B684F">
      <w:r w:rsidRPr="00815FF6">
        <w:t>The postholder will be responsible for translating research, evidence and organisational experience into compelling policy arguments, authoritative publications and persuasive advocacy that position Elevare as a respected and influential voice in public debate.</w:t>
      </w:r>
    </w:p>
    <w:p w14:paraId="1EE0D609" w14:textId="77777777" w:rsidR="009B684F" w:rsidRPr="00815FF6" w:rsidRDefault="009B684F" w:rsidP="009B684F"/>
    <w:p w14:paraId="327FD28A" w14:textId="77777777" w:rsidR="009B684F" w:rsidRPr="00815FF6" w:rsidRDefault="009B684F" w:rsidP="009B684F">
      <w:r w:rsidRPr="00815FF6">
        <w:t>Working closely with the Group CEO and Executive Leadership team, the postholder will help develop, articulate and communicate the Group's strategic thinking and thought leadership, producing high-quality speeches, articles, policy briefings, opinion pieces and other influential content that reflects the CEOs distinctive leadership voice and the Group’s civic mission.</w:t>
      </w:r>
    </w:p>
    <w:p w14:paraId="089F4EC9" w14:textId="77777777" w:rsidR="009B684F" w:rsidRDefault="009B684F" w:rsidP="009B684F"/>
    <w:p w14:paraId="6CBCC59B" w14:textId="735114FE" w:rsidR="009B684F" w:rsidRDefault="009B684F" w:rsidP="009B684F">
      <w:r w:rsidRPr="00815FF6">
        <w:t>The role will involve building and sustaining relationships with politicians, policymakers, government departments, parliamentary stakeholders, journalists, sector leaders, think tanks and other influential organisations. The postholder will proactively identify opportunities to shape policy debates, contribute to national discussions and advance Elevare’s strategic priorities.</w:t>
      </w:r>
    </w:p>
    <w:p w14:paraId="20F5C478" w14:textId="77777777" w:rsidR="009B684F" w:rsidRPr="00815FF6" w:rsidRDefault="009B684F" w:rsidP="009B684F"/>
    <w:p w14:paraId="0F7EFE7F" w14:textId="77777777" w:rsidR="009B684F" w:rsidRDefault="009B684F" w:rsidP="009B684F">
      <w:r w:rsidRPr="00815FF6">
        <w:t>Drawing on the expertise and evidence generated across London South East Colleges, London South East Academies Trust and the Elevare Education Foundation, the postholder will help establish a coherent and distinctive policy voice for the Group, ensuring that its research, practice and civic impact inform wider thinking and decision-making.</w:t>
      </w:r>
    </w:p>
    <w:p w14:paraId="15F60BE1" w14:textId="77777777" w:rsidR="009B684F" w:rsidRPr="00815FF6" w:rsidRDefault="009B684F" w:rsidP="009B684F"/>
    <w:p w14:paraId="1B3283FE" w14:textId="77777777" w:rsidR="009B684F" w:rsidRPr="00815FF6" w:rsidRDefault="009B684F" w:rsidP="009B684F">
      <w:r w:rsidRPr="00815FF6">
        <w:t>The successful candidate will combine intellectual curiosity, excellent analytical and writing skills, sound political judgement and a strong understanding of public policy and influencing. They will be comfortable challenging assumptions, developing original arguments, advising senior leaders and working proactively in a complex and fast-moving external environment.</w:t>
      </w:r>
    </w:p>
    <w:p w14:paraId="05A50CC0" w14:textId="77777777" w:rsidR="00431B6A" w:rsidRDefault="00431B6A" w:rsidP="00431B6A">
      <w:pPr>
        <w:rPr>
          <w:kern w:val="2"/>
          <w14:ligatures w14:val="standardContextual"/>
        </w:rPr>
      </w:pPr>
    </w:p>
    <w:p w14:paraId="770611E8" w14:textId="4934E5C3" w:rsidR="004A2D67" w:rsidRDefault="004A2D67" w:rsidP="00431B6A">
      <w:pPr>
        <w:rPr>
          <w:kern w:val="2"/>
          <w14:ligatures w14:val="standardContextual"/>
        </w:rPr>
      </w:pPr>
      <w:r>
        <w:rPr>
          <w:kern w:val="2"/>
          <w14:ligatures w14:val="standardContextual"/>
        </w:rPr>
        <w:t xml:space="preserve">The postholder will help to shape Elevare’s intellectual, political and public voice and act as a trusted </w:t>
      </w:r>
      <w:r w:rsidR="00FF36A3">
        <w:rPr>
          <w:kern w:val="2"/>
          <w14:ligatures w14:val="standardContextual"/>
        </w:rPr>
        <w:t>policy adviser</w:t>
      </w:r>
      <w:r w:rsidR="007E3A45">
        <w:rPr>
          <w:kern w:val="2"/>
          <w14:ligatures w14:val="standardContextual"/>
        </w:rPr>
        <w:t xml:space="preserve">, strategic writer and producer of </w:t>
      </w:r>
      <w:r w:rsidR="00E83ED0">
        <w:rPr>
          <w:kern w:val="2"/>
          <w14:ligatures w14:val="standardContextual"/>
        </w:rPr>
        <w:t>high quality speeches, sector thought and opinion pieces reflecting the Group Principal &amp; CEO’s distinct</w:t>
      </w:r>
      <w:r w:rsidR="00545AB0">
        <w:rPr>
          <w:kern w:val="2"/>
          <w14:ligatures w14:val="standardContextual"/>
        </w:rPr>
        <w:t xml:space="preserve">ive voice, values and leadership </w:t>
      </w:r>
      <w:r w:rsidR="00276832">
        <w:rPr>
          <w:kern w:val="2"/>
          <w14:ligatures w14:val="standardContextual"/>
        </w:rPr>
        <w:t>philosophy</w:t>
      </w:r>
      <w:r w:rsidR="00545AB0">
        <w:rPr>
          <w:kern w:val="2"/>
          <w14:ligatures w14:val="standardContextual"/>
        </w:rPr>
        <w:t>.</w:t>
      </w:r>
    </w:p>
    <w:p w14:paraId="1CE367F0" w14:textId="77777777" w:rsidR="00545AB0" w:rsidRPr="00517B1F" w:rsidRDefault="00545AB0" w:rsidP="00431B6A">
      <w:pPr>
        <w:rPr>
          <w:kern w:val="2"/>
          <w14:ligatures w14:val="standardContextual"/>
        </w:rPr>
      </w:pPr>
    </w:p>
    <w:p w14:paraId="426BE9F4" w14:textId="6BA471E3" w:rsidR="00C8002F" w:rsidRDefault="00C8002F" w:rsidP="00BE7AC3">
      <w:r w:rsidRPr="00517B1F">
        <w:lastRenderedPageBreak/>
        <w:t>The role requires sound political judgement, excellent writing and analytical skills, confident relationship management and the ability to manage multiple priorities in a fast-moving environment</w:t>
      </w:r>
      <w:r w:rsidR="00BE7AC3">
        <w:t xml:space="preserve"> and strong knowledge and understanding of the educational policy landscape. </w:t>
      </w:r>
    </w:p>
    <w:p w14:paraId="56089F11" w14:textId="77777777" w:rsidR="00815FF6" w:rsidRDefault="00815FF6" w:rsidP="00BE7AC3"/>
    <w:p w14:paraId="6BDE264D" w14:textId="77777777" w:rsidR="00431B6A" w:rsidRPr="00431B6A" w:rsidRDefault="00431B6A" w:rsidP="00431B6A">
      <w:pPr>
        <w:rPr>
          <w:kern w:val="2"/>
          <w14:ligatures w14:val="standardContextual"/>
        </w:rPr>
      </w:pPr>
    </w:p>
    <w:p w14:paraId="5C7FEC6E" w14:textId="77777777" w:rsidR="00431B6A" w:rsidRPr="00431B6A" w:rsidRDefault="00C8002F" w:rsidP="00431B6A">
      <w:pPr>
        <w:rPr>
          <w:b/>
          <w:bCs/>
        </w:rPr>
      </w:pPr>
      <w:r w:rsidRPr="00431B6A">
        <w:rPr>
          <w:b/>
          <w:bCs/>
        </w:rPr>
        <w:t>About Elevare Civic Education Group</w:t>
      </w:r>
    </w:p>
    <w:p w14:paraId="759C3174" w14:textId="77777777" w:rsidR="00431B6A" w:rsidRPr="00431B6A" w:rsidRDefault="00431B6A" w:rsidP="00431B6A"/>
    <w:p w14:paraId="3AA80AE4" w14:textId="3A1A4098" w:rsidR="00C8002F" w:rsidRPr="00431B6A" w:rsidRDefault="00C8002F" w:rsidP="00431B6A">
      <w:r w:rsidRPr="00431B6A">
        <w:t>Elevare Civic Education Group is a civic organisation committed to transforming lives through the power of learning and making a positive impact on students, staff, stakeholders and communities.</w:t>
      </w:r>
      <w:r w:rsidR="00517B1F">
        <w:t xml:space="preserve"> The Group comprises, London South East Colleges, London South East Academies Trust and the Elevare Education Foundation. </w:t>
      </w:r>
    </w:p>
    <w:p w14:paraId="2A40859A" w14:textId="77777777" w:rsidR="00431B6A" w:rsidRPr="00431B6A" w:rsidRDefault="00431B6A" w:rsidP="00431B6A">
      <w:pPr>
        <w:rPr>
          <w:kern w:val="2"/>
          <w14:ligatures w14:val="standardContextual"/>
        </w:rPr>
      </w:pPr>
    </w:p>
    <w:p w14:paraId="5D342745" w14:textId="77777777" w:rsidR="00C8002F" w:rsidRDefault="00C8002F" w:rsidP="00431B6A">
      <w:pPr>
        <w:rPr>
          <w:b/>
          <w:bCs/>
        </w:rPr>
      </w:pPr>
      <w:r w:rsidRPr="00431B6A">
        <w:rPr>
          <w:b/>
          <w:bCs/>
        </w:rPr>
        <w:t>Our Values</w:t>
      </w:r>
    </w:p>
    <w:p w14:paraId="46F1B02A" w14:textId="77777777" w:rsidR="00431B6A" w:rsidRPr="00431B6A" w:rsidRDefault="00431B6A" w:rsidP="00431B6A">
      <w:pPr>
        <w:rPr>
          <w:b/>
          <w:bCs/>
          <w:kern w:val="2"/>
          <w14:ligatures w14:val="standardContextual"/>
        </w:rPr>
      </w:pPr>
    </w:p>
    <w:p w14:paraId="4C1A18DB" w14:textId="77777777" w:rsidR="00C8002F" w:rsidRPr="00431B6A" w:rsidRDefault="00C8002F" w:rsidP="00431B6A">
      <w:r w:rsidRPr="00431B6A">
        <w:t>Stand Out: innovate, create social value and strive to achieve more.</w:t>
      </w:r>
    </w:p>
    <w:p w14:paraId="20385E01" w14:textId="77777777" w:rsidR="00C8002F" w:rsidRPr="00431B6A" w:rsidRDefault="00C8002F" w:rsidP="00431B6A">
      <w:r w:rsidRPr="00431B6A">
        <w:t>Teamwork: collaborate, support colleagues and achieve shared goals.</w:t>
      </w:r>
    </w:p>
    <w:p w14:paraId="2D7B1B0A" w14:textId="77777777" w:rsidR="00C8002F" w:rsidRPr="00431B6A" w:rsidRDefault="00C8002F" w:rsidP="00431B6A">
      <w:r w:rsidRPr="00431B6A">
        <w:t>Accountable: own actions, decisions and their impact on others.</w:t>
      </w:r>
    </w:p>
    <w:p w14:paraId="66C91DD4" w14:textId="77777777" w:rsidR="00C8002F" w:rsidRPr="00431B6A" w:rsidRDefault="00C8002F" w:rsidP="00431B6A">
      <w:r w:rsidRPr="00431B6A">
        <w:t>Respectful: value diversity and treat everyone with respect.</w:t>
      </w:r>
    </w:p>
    <w:p w14:paraId="54F4E590" w14:textId="77777777" w:rsidR="00431B6A" w:rsidRPr="00431B6A" w:rsidRDefault="00431B6A" w:rsidP="00431B6A"/>
    <w:p w14:paraId="052DDC9C" w14:textId="1C94099B" w:rsidR="00C8002F" w:rsidRPr="00431B6A" w:rsidRDefault="00C8002F" w:rsidP="00431B6A">
      <w:pPr>
        <w:rPr>
          <w:b/>
          <w:bCs/>
          <w:kern w:val="36"/>
          <w14:ligatures w14:val="standardContextual"/>
        </w:rPr>
      </w:pPr>
      <w:r w:rsidRPr="00431B6A">
        <w:rPr>
          <w:b/>
          <w:bCs/>
        </w:rPr>
        <w:t>Significant Contacts and Relationships</w:t>
      </w:r>
    </w:p>
    <w:p w14:paraId="25A10C9E" w14:textId="77777777" w:rsidR="00431B6A" w:rsidRDefault="00431B6A" w:rsidP="00431B6A"/>
    <w:p w14:paraId="14C48687" w14:textId="77777777" w:rsidR="00545AB0" w:rsidRDefault="00545AB0">
      <w:pPr>
        <w:pStyle w:val="ListParagraph"/>
        <w:numPr>
          <w:ilvl w:val="0"/>
          <w:numId w:val="1"/>
        </w:numPr>
        <w:rPr>
          <w:rFonts w:asciiTheme="minorBidi" w:hAnsiTheme="minorBidi" w:cstheme="minorBidi"/>
          <w:sz w:val="22"/>
          <w:szCs w:val="22"/>
        </w:rPr>
      </w:pPr>
      <w:r w:rsidRPr="00431B6A">
        <w:rPr>
          <w:rFonts w:asciiTheme="minorBidi" w:hAnsiTheme="minorBidi" w:cstheme="minorBidi"/>
          <w:sz w:val="22"/>
          <w:szCs w:val="22"/>
        </w:rPr>
        <w:t>Group</w:t>
      </w:r>
      <w:r>
        <w:rPr>
          <w:rFonts w:asciiTheme="minorBidi" w:hAnsiTheme="minorBidi" w:cstheme="minorBidi"/>
          <w:sz w:val="22"/>
          <w:szCs w:val="22"/>
        </w:rPr>
        <w:t xml:space="preserve"> Principal and </w:t>
      </w:r>
      <w:r w:rsidRPr="00431B6A">
        <w:rPr>
          <w:rFonts w:asciiTheme="minorBidi" w:hAnsiTheme="minorBidi" w:cstheme="minorBidi"/>
          <w:sz w:val="22"/>
          <w:szCs w:val="22"/>
        </w:rPr>
        <w:t xml:space="preserve">CEO </w:t>
      </w:r>
    </w:p>
    <w:p w14:paraId="44357527" w14:textId="0E7D0059" w:rsidR="00C8002F" w:rsidRPr="00431B6A" w:rsidRDefault="00545AB0">
      <w:pPr>
        <w:pStyle w:val="ListParagraph"/>
        <w:numPr>
          <w:ilvl w:val="0"/>
          <w:numId w:val="1"/>
        </w:numPr>
        <w:rPr>
          <w:rFonts w:asciiTheme="minorBidi" w:hAnsiTheme="minorBidi" w:cstheme="minorBidi"/>
          <w:sz w:val="22"/>
          <w:szCs w:val="22"/>
        </w:rPr>
      </w:pPr>
      <w:r>
        <w:rPr>
          <w:rFonts w:asciiTheme="minorBidi" w:hAnsiTheme="minorBidi" w:cstheme="minorBidi"/>
          <w:sz w:val="22"/>
          <w:szCs w:val="22"/>
        </w:rPr>
        <w:t xml:space="preserve">Group </w:t>
      </w:r>
      <w:r w:rsidR="00C8002F" w:rsidRPr="00431B6A">
        <w:rPr>
          <w:rFonts w:asciiTheme="minorBidi" w:hAnsiTheme="minorBidi" w:cstheme="minorBidi"/>
          <w:sz w:val="22"/>
          <w:szCs w:val="22"/>
        </w:rPr>
        <w:t xml:space="preserve"> Executive Leadership Team</w:t>
      </w:r>
    </w:p>
    <w:p w14:paraId="5F5F2A0A" w14:textId="77777777" w:rsidR="00545AB0" w:rsidRPr="00431B6A" w:rsidRDefault="00545AB0" w:rsidP="00545AB0">
      <w:pPr>
        <w:pStyle w:val="ListParagraph"/>
        <w:numPr>
          <w:ilvl w:val="0"/>
          <w:numId w:val="1"/>
        </w:numPr>
        <w:rPr>
          <w:rFonts w:asciiTheme="minorBidi" w:hAnsiTheme="minorBidi" w:cstheme="minorBidi"/>
          <w:sz w:val="22"/>
          <w:szCs w:val="22"/>
        </w:rPr>
      </w:pPr>
      <w:r w:rsidRPr="00431B6A">
        <w:rPr>
          <w:rFonts w:asciiTheme="minorBidi" w:hAnsiTheme="minorBidi" w:cstheme="minorBidi"/>
          <w:sz w:val="22"/>
          <w:szCs w:val="22"/>
        </w:rPr>
        <w:t>Group Head of Strategy Impact and Research</w:t>
      </w:r>
    </w:p>
    <w:p w14:paraId="51DC273E" w14:textId="07265936" w:rsidR="00C8002F" w:rsidRPr="00431B6A" w:rsidRDefault="00545AB0">
      <w:pPr>
        <w:pStyle w:val="ListParagraph"/>
        <w:numPr>
          <w:ilvl w:val="0"/>
          <w:numId w:val="1"/>
        </w:numPr>
        <w:rPr>
          <w:rFonts w:asciiTheme="minorBidi" w:hAnsiTheme="minorBidi" w:cstheme="minorBidi"/>
          <w:sz w:val="22"/>
          <w:szCs w:val="22"/>
        </w:rPr>
      </w:pPr>
      <w:r>
        <w:rPr>
          <w:rFonts w:asciiTheme="minorBidi" w:hAnsiTheme="minorBidi" w:cstheme="minorBidi"/>
          <w:sz w:val="22"/>
          <w:szCs w:val="22"/>
        </w:rPr>
        <w:t xml:space="preserve">Group and </w:t>
      </w:r>
      <w:r w:rsidR="00C8002F" w:rsidRPr="00431B6A">
        <w:rPr>
          <w:rFonts w:asciiTheme="minorBidi" w:hAnsiTheme="minorBidi" w:cstheme="minorBidi"/>
          <w:sz w:val="22"/>
          <w:szCs w:val="22"/>
        </w:rPr>
        <w:t>Senior leaders and managers across the College, Trust and Foundation</w:t>
      </w:r>
    </w:p>
    <w:p w14:paraId="05DA59B5" w14:textId="77777777" w:rsidR="00C8002F" w:rsidRPr="00431B6A" w:rsidRDefault="00C8002F">
      <w:pPr>
        <w:pStyle w:val="ListParagraph"/>
        <w:numPr>
          <w:ilvl w:val="0"/>
          <w:numId w:val="1"/>
        </w:numPr>
        <w:rPr>
          <w:rFonts w:asciiTheme="minorBidi" w:hAnsiTheme="minorBidi" w:cstheme="minorBidi"/>
          <w:sz w:val="22"/>
          <w:szCs w:val="22"/>
        </w:rPr>
      </w:pPr>
      <w:r w:rsidRPr="00431B6A">
        <w:rPr>
          <w:rFonts w:asciiTheme="minorBidi" w:hAnsiTheme="minorBidi" w:cstheme="minorBidi"/>
          <w:sz w:val="22"/>
          <w:szCs w:val="22"/>
        </w:rPr>
        <w:t>Group Research and Policy Team</w:t>
      </w:r>
    </w:p>
    <w:p w14:paraId="24B0229D" w14:textId="77777777" w:rsidR="00C8002F" w:rsidRPr="00431B6A" w:rsidRDefault="00C8002F">
      <w:pPr>
        <w:pStyle w:val="ListParagraph"/>
        <w:numPr>
          <w:ilvl w:val="0"/>
          <w:numId w:val="1"/>
        </w:numPr>
        <w:rPr>
          <w:rFonts w:asciiTheme="minorBidi" w:hAnsiTheme="minorBidi" w:cstheme="minorBidi"/>
          <w:sz w:val="22"/>
          <w:szCs w:val="22"/>
        </w:rPr>
      </w:pPr>
      <w:r w:rsidRPr="00431B6A">
        <w:rPr>
          <w:rFonts w:asciiTheme="minorBidi" w:hAnsiTheme="minorBidi" w:cstheme="minorBidi"/>
          <w:sz w:val="22"/>
          <w:szCs w:val="22"/>
        </w:rPr>
        <w:t>Marketing and Communications colleagues</w:t>
      </w:r>
    </w:p>
    <w:p w14:paraId="142C9ACF" w14:textId="77777777" w:rsidR="00C8002F" w:rsidRPr="00431B6A" w:rsidRDefault="00C8002F">
      <w:pPr>
        <w:pStyle w:val="ListParagraph"/>
        <w:numPr>
          <w:ilvl w:val="0"/>
          <w:numId w:val="1"/>
        </w:numPr>
        <w:rPr>
          <w:rFonts w:asciiTheme="minorBidi" w:hAnsiTheme="minorBidi" w:cstheme="minorBidi"/>
          <w:sz w:val="22"/>
          <w:szCs w:val="22"/>
        </w:rPr>
      </w:pPr>
      <w:r w:rsidRPr="00431B6A">
        <w:rPr>
          <w:rFonts w:asciiTheme="minorBidi" w:hAnsiTheme="minorBidi" w:cstheme="minorBidi"/>
          <w:sz w:val="22"/>
          <w:szCs w:val="22"/>
        </w:rPr>
        <w:t>Government departments, regulators, local authorities and civic bodies</w:t>
      </w:r>
    </w:p>
    <w:p w14:paraId="0E3BAC67" w14:textId="77777777" w:rsidR="00C8002F" w:rsidRPr="00431B6A" w:rsidRDefault="00C8002F">
      <w:pPr>
        <w:pStyle w:val="ListParagraph"/>
        <w:numPr>
          <w:ilvl w:val="0"/>
          <w:numId w:val="1"/>
        </w:numPr>
        <w:rPr>
          <w:rFonts w:asciiTheme="minorBidi" w:hAnsiTheme="minorBidi" w:cstheme="minorBidi"/>
          <w:sz w:val="22"/>
          <w:szCs w:val="22"/>
        </w:rPr>
      </w:pPr>
      <w:r w:rsidRPr="00431B6A">
        <w:rPr>
          <w:rFonts w:asciiTheme="minorBidi" w:hAnsiTheme="minorBidi" w:cstheme="minorBidi"/>
          <w:sz w:val="22"/>
          <w:szCs w:val="22"/>
        </w:rPr>
        <w:t>Sector membership organisations, think tanks and research partners</w:t>
      </w:r>
    </w:p>
    <w:p w14:paraId="22519D8C" w14:textId="77777777" w:rsidR="00C8002F" w:rsidRPr="00431B6A" w:rsidRDefault="00C8002F">
      <w:pPr>
        <w:pStyle w:val="ListParagraph"/>
        <w:numPr>
          <w:ilvl w:val="0"/>
          <w:numId w:val="1"/>
        </w:numPr>
      </w:pPr>
      <w:r w:rsidRPr="00431B6A">
        <w:rPr>
          <w:rFonts w:asciiTheme="minorBidi" w:hAnsiTheme="minorBidi" w:cstheme="minorBidi"/>
          <w:sz w:val="22"/>
          <w:szCs w:val="22"/>
        </w:rPr>
        <w:t xml:space="preserve">Community </w:t>
      </w:r>
      <w:r w:rsidRPr="00431B6A">
        <w:t>organisations, education partners and other external stakeholders</w:t>
      </w:r>
    </w:p>
    <w:p w14:paraId="68112171" w14:textId="0078117D" w:rsidR="00431B6A" w:rsidRPr="00431B6A" w:rsidRDefault="00431B6A" w:rsidP="00431B6A">
      <w:pPr>
        <w:rPr>
          <w:sz w:val="24"/>
          <w:szCs w:val="24"/>
        </w:rPr>
      </w:pPr>
    </w:p>
    <w:p w14:paraId="6A9A0586" w14:textId="77777777" w:rsidR="00431B6A" w:rsidRPr="00431B6A" w:rsidRDefault="00C8002F" w:rsidP="00431B6A">
      <w:pPr>
        <w:rPr>
          <w:b/>
          <w:bCs/>
          <w:sz w:val="24"/>
          <w:szCs w:val="24"/>
        </w:rPr>
      </w:pPr>
      <w:r w:rsidRPr="00431B6A">
        <w:rPr>
          <w:b/>
          <w:bCs/>
          <w:sz w:val="24"/>
          <w:szCs w:val="24"/>
        </w:rPr>
        <w:t>Key Responsibilities</w:t>
      </w:r>
    </w:p>
    <w:p w14:paraId="028D837E" w14:textId="77777777" w:rsidR="00431B6A" w:rsidRDefault="00431B6A" w:rsidP="00431B6A">
      <w:pPr>
        <w:rPr>
          <w:sz w:val="24"/>
          <w:szCs w:val="24"/>
        </w:rPr>
      </w:pPr>
    </w:p>
    <w:p w14:paraId="45CC48BC" w14:textId="31D2E44F" w:rsidR="00C8002F" w:rsidRPr="00431B6A" w:rsidRDefault="00C8002F" w:rsidP="00431B6A">
      <w:pPr>
        <w:rPr>
          <w:b/>
          <w:bCs/>
          <w:kern w:val="2"/>
          <w:sz w:val="28"/>
          <w:szCs w:val="28"/>
          <w14:ligatures w14:val="standardContextual"/>
        </w:rPr>
      </w:pPr>
      <w:r w:rsidRPr="00431B6A">
        <w:rPr>
          <w:b/>
          <w:bCs/>
          <w:szCs w:val="20"/>
        </w:rPr>
        <w:t>1. Policy Analysis and Development</w:t>
      </w:r>
    </w:p>
    <w:p w14:paraId="07CD3618" w14:textId="0E54BB66" w:rsidR="00B47521" w:rsidRDefault="00545AB0">
      <w:pPr>
        <w:pStyle w:val="ListParagraph"/>
        <w:numPr>
          <w:ilvl w:val="0"/>
          <w:numId w:val="2"/>
        </w:numPr>
        <w:rPr>
          <w:rFonts w:asciiTheme="minorBidi" w:hAnsiTheme="minorBidi" w:cstheme="minorBidi"/>
          <w:sz w:val="22"/>
          <w:szCs w:val="22"/>
        </w:rPr>
      </w:pPr>
      <w:r>
        <w:rPr>
          <w:rFonts w:asciiTheme="minorBidi" w:hAnsiTheme="minorBidi" w:cstheme="minorBidi"/>
          <w:sz w:val="22"/>
          <w:szCs w:val="22"/>
        </w:rPr>
        <w:t xml:space="preserve">Work closely with the Group Principal &amp; CEO </w:t>
      </w:r>
      <w:r w:rsidR="006502C3">
        <w:rPr>
          <w:rFonts w:asciiTheme="minorBidi" w:hAnsiTheme="minorBidi" w:cstheme="minorBidi"/>
          <w:sz w:val="22"/>
          <w:szCs w:val="22"/>
        </w:rPr>
        <w:t xml:space="preserve">to develop articulate and communicate their strategic thinking, policy perspectives and thought leadership producing high quality speeches, </w:t>
      </w:r>
      <w:r w:rsidR="00276832">
        <w:rPr>
          <w:rFonts w:asciiTheme="minorBidi" w:hAnsiTheme="minorBidi" w:cstheme="minorBidi"/>
          <w:sz w:val="22"/>
          <w:szCs w:val="22"/>
        </w:rPr>
        <w:t>opinion</w:t>
      </w:r>
      <w:r w:rsidR="006502C3">
        <w:rPr>
          <w:rFonts w:asciiTheme="minorBidi" w:hAnsiTheme="minorBidi" w:cstheme="minorBidi"/>
          <w:sz w:val="22"/>
          <w:szCs w:val="22"/>
        </w:rPr>
        <w:t xml:space="preserve"> pieces, presentations, briefings and </w:t>
      </w:r>
      <w:r w:rsidR="00B47521">
        <w:rPr>
          <w:rFonts w:asciiTheme="minorBidi" w:hAnsiTheme="minorBidi" w:cstheme="minorBidi"/>
          <w:sz w:val="22"/>
          <w:szCs w:val="22"/>
        </w:rPr>
        <w:t>other materials.</w:t>
      </w:r>
    </w:p>
    <w:p w14:paraId="3212BA03" w14:textId="77777777" w:rsidR="001B0661" w:rsidRDefault="00B47521">
      <w:pPr>
        <w:pStyle w:val="ListParagraph"/>
        <w:numPr>
          <w:ilvl w:val="0"/>
          <w:numId w:val="2"/>
        </w:numPr>
        <w:rPr>
          <w:rFonts w:asciiTheme="minorBidi" w:hAnsiTheme="minorBidi" w:cstheme="minorBidi"/>
          <w:sz w:val="22"/>
          <w:szCs w:val="22"/>
        </w:rPr>
      </w:pPr>
      <w:r>
        <w:rPr>
          <w:rFonts w:asciiTheme="minorBidi" w:hAnsiTheme="minorBidi" w:cstheme="minorBidi"/>
          <w:sz w:val="22"/>
          <w:szCs w:val="22"/>
        </w:rPr>
        <w:t xml:space="preserve">To discuss and articulate </w:t>
      </w:r>
      <w:r w:rsidR="00E7007E">
        <w:rPr>
          <w:rFonts w:asciiTheme="minorBidi" w:hAnsiTheme="minorBidi" w:cstheme="minorBidi"/>
          <w:sz w:val="22"/>
          <w:szCs w:val="22"/>
        </w:rPr>
        <w:t>emerging ideas and concepts with the Group Principal &amp; CEO</w:t>
      </w:r>
      <w:r w:rsidR="008A22CF">
        <w:rPr>
          <w:rFonts w:asciiTheme="minorBidi" w:hAnsiTheme="minorBidi" w:cstheme="minorBidi"/>
          <w:sz w:val="22"/>
          <w:szCs w:val="22"/>
        </w:rPr>
        <w:t xml:space="preserve"> developing and testing these into compelling </w:t>
      </w:r>
      <w:r w:rsidR="001B0661">
        <w:rPr>
          <w:rFonts w:asciiTheme="minorBidi" w:hAnsiTheme="minorBidi" w:cstheme="minorBidi"/>
          <w:sz w:val="22"/>
          <w:szCs w:val="22"/>
        </w:rPr>
        <w:t xml:space="preserve">materials. </w:t>
      </w:r>
    </w:p>
    <w:p w14:paraId="014C3C14" w14:textId="3A10D045" w:rsidR="00C8002F" w:rsidRPr="00431B6A" w:rsidRDefault="00C8002F">
      <w:pPr>
        <w:pStyle w:val="ListParagraph"/>
        <w:numPr>
          <w:ilvl w:val="0"/>
          <w:numId w:val="2"/>
        </w:numPr>
        <w:rPr>
          <w:rFonts w:asciiTheme="minorBidi" w:hAnsiTheme="minorBidi" w:cstheme="minorBidi"/>
          <w:sz w:val="22"/>
          <w:szCs w:val="22"/>
        </w:rPr>
      </w:pPr>
      <w:r w:rsidRPr="00431B6A">
        <w:rPr>
          <w:rFonts w:asciiTheme="minorBidi" w:hAnsiTheme="minorBidi" w:cstheme="minorBidi"/>
          <w:sz w:val="22"/>
          <w:szCs w:val="22"/>
        </w:rPr>
        <w:t>Monitor and analyse government policy, legislation, regulation and sector developments affecting education, skills and civic outcomes.</w:t>
      </w:r>
    </w:p>
    <w:p w14:paraId="405306C9" w14:textId="77777777" w:rsidR="004838FE" w:rsidRDefault="00391E14">
      <w:pPr>
        <w:pStyle w:val="ListParagraph"/>
        <w:numPr>
          <w:ilvl w:val="0"/>
          <w:numId w:val="2"/>
        </w:numPr>
        <w:rPr>
          <w:rFonts w:asciiTheme="minorBidi" w:hAnsiTheme="minorBidi" w:cstheme="minorBidi"/>
          <w:sz w:val="22"/>
          <w:szCs w:val="22"/>
        </w:rPr>
      </w:pPr>
      <w:r>
        <w:rPr>
          <w:rFonts w:asciiTheme="minorBidi" w:hAnsiTheme="minorBidi" w:cstheme="minorBidi"/>
          <w:sz w:val="22"/>
          <w:szCs w:val="22"/>
        </w:rPr>
        <w:t xml:space="preserve">Lead the development </w:t>
      </w:r>
      <w:r w:rsidR="007D0D60">
        <w:rPr>
          <w:rFonts w:asciiTheme="minorBidi" w:hAnsiTheme="minorBidi" w:cstheme="minorBidi"/>
          <w:sz w:val="22"/>
          <w:szCs w:val="22"/>
        </w:rPr>
        <w:t xml:space="preserve">distinctive credible and evidenced-based policy positions for Elevare Civic Education Group, drawing upon internal research, organisational experience, national and internal evidence and stakeholder intelligence. </w:t>
      </w:r>
    </w:p>
    <w:p w14:paraId="52315612" w14:textId="5140F0A6" w:rsidR="00C8002F" w:rsidRPr="00431B6A" w:rsidRDefault="004838FE">
      <w:pPr>
        <w:pStyle w:val="ListParagraph"/>
        <w:numPr>
          <w:ilvl w:val="0"/>
          <w:numId w:val="2"/>
        </w:numPr>
        <w:rPr>
          <w:rFonts w:asciiTheme="minorBidi" w:hAnsiTheme="minorBidi" w:cstheme="minorBidi"/>
          <w:sz w:val="22"/>
          <w:szCs w:val="22"/>
        </w:rPr>
      </w:pPr>
      <w:r>
        <w:rPr>
          <w:rFonts w:asciiTheme="minorBidi" w:hAnsiTheme="minorBidi" w:cstheme="minorBidi"/>
          <w:sz w:val="22"/>
          <w:szCs w:val="22"/>
        </w:rPr>
        <w:t xml:space="preserve">Construct persuasive policy arguments, recommendations and advocacy materials that enable the Elevare Civic Education Group to </w:t>
      </w:r>
      <w:r w:rsidR="00276832">
        <w:rPr>
          <w:rFonts w:asciiTheme="minorBidi" w:hAnsiTheme="minorBidi" w:cstheme="minorBidi"/>
          <w:sz w:val="22"/>
          <w:szCs w:val="22"/>
        </w:rPr>
        <w:t>challenge</w:t>
      </w:r>
      <w:r>
        <w:rPr>
          <w:rFonts w:asciiTheme="minorBidi" w:hAnsiTheme="minorBidi" w:cstheme="minorBidi"/>
          <w:sz w:val="22"/>
          <w:szCs w:val="22"/>
        </w:rPr>
        <w:t xml:space="preserve"> existing approaches, purpose </w:t>
      </w:r>
      <w:r w:rsidR="00276832">
        <w:rPr>
          <w:rFonts w:asciiTheme="minorBidi" w:hAnsiTheme="minorBidi" w:cstheme="minorBidi"/>
          <w:sz w:val="22"/>
          <w:szCs w:val="22"/>
        </w:rPr>
        <w:t>alternatives</w:t>
      </w:r>
      <w:r>
        <w:rPr>
          <w:rFonts w:asciiTheme="minorBidi" w:hAnsiTheme="minorBidi" w:cstheme="minorBidi"/>
          <w:sz w:val="22"/>
          <w:szCs w:val="22"/>
        </w:rPr>
        <w:t xml:space="preserve"> and influence education skills and civic policy at local, regional and national levels. </w:t>
      </w:r>
      <w:r w:rsidR="00C8002F" w:rsidRPr="00431B6A">
        <w:rPr>
          <w:rFonts w:asciiTheme="minorBidi" w:hAnsiTheme="minorBidi" w:cstheme="minorBidi"/>
          <w:sz w:val="22"/>
          <w:szCs w:val="22"/>
        </w:rPr>
        <w:t>.</w:t>
      </w:r>
    </w:p>
    <w:p w14:paraId="49BFD71E" w14:textId="77777777" w:rsidR="00C8002F" w:rsidRPr="00431B6A" w:rsidRDefault="00C8002F">
      <w:pPr>
        <w:pStyle w:val="ListParagraph"/>
        <w:numPr>
          <w:ilvl w:val="0"/>
          <w:numId w:val="2"/>
        </w:numPr>
        <w:rPr>
          <w:rFonts w:asciiTheme="minorBidi" w:hAnsiTheme="minorBidi" w:cstheme="minorBidi"/>
          <w:sz w:val="22"/>
          <w:szCs w:val="22"/>
        </w:rPr>
      </w:pPr>
      <w:r w:rsidRPr="00431B6A">
        <w:rPr>
          <w:rFonts w:asciiTheme="minorBidi" w:hAnsiTheme="minorBidi" w:cstheme="minorBidi"/>
          <w:sz w:val="22"/>
          <w:szCs w:val="22"/>
        </w:rPr>
        <w:lastRenderedPageBreak/>
        <w:t>Draft and coordinate consultation responses, policy papers, position statements and evidence submissions.</w:t>
      </w:r>
    </w:p>
    <w:p w14:paraId="5FAC66EC" w14:textId="77777777" w:rsidR="00C8002F" w:rsidRPr="00431B6A" w:rsidRDefault="00C8002F">
      <w:pPr>
        <w:pStyle w:val="ListParagraph"/>
        <w:numPr>
          <w:ilvl w:val="0"/>
          <w:numId w:val="2"/>
        </w:numPr>
        <w:rPr>
          <w:rFonts w:asciiTheme="minorBidi" w:hAnsiTheme="minorBidi" w:cstheme="minorBidi"/>
          <w:sz w:val="22"/>
          <w:szCs w:val="22"/>
        </w:rPr>
      </w:pPr>
      <w:r w:rsidRPr="00431B6A">
        <w:rPr>
          <w:rFonts w:asciiTheme="minorBidi" w:hAnsiTheme="minorBidi" w:cstheme="minorBidi"/>
          <w:sz w:val="22"/>
          <w:szCs w:val="22"/>
        </w:rPr>
        <w:t>Maintain a policy intelligence repository and forward plan of significant announcements and consultations.</w:t>
      </w:r>
    </w:p>
    <w:p w14:paraId="5EE7B4C2" w14:textId="77777777" w:rsidR="00431B6A" w:rsidRDefault="00431B6A" w:rsidP="00431B6A">
      <w:pPr>
        <w:rPr>
          <w:sz w:val="24"/>
        </w:rPr>
      </w:pPr>
    </w:p>
    <w:p w14:paraId="3459F91C" w14:textId="09FA359E" w:rsidR="00C8002F" w:rsidRPr="00431B6A" w:rsidRDefault="00C8002F" w:rsidP="00431B6A">
      <w:pPr>
        <w:rPr>
          <w:b/>
          <w:bCs/>
          <w:kern w:val="2"/>
          <w:sz w:val="28"/>
          <w:szCs w:val="28"/>
          <w14:ligatures w14:val="standardContextual"/>
        </w:rPr>
      </w:pPr>
      <w:r w:rsidRPr="00431B6A">
        <w:rPr>
          <w:b/>
          <w:bCs/>
          <w:szCs w:val="20"/>
        </w:rPr>
        <w:t>2. Research, Evidence and Impact</w:t>
      </w:r>
    </w:p>
    <w:p w14:paraId="7B849E6B" w14:textId="77E9CD93" w:rsidR="00C8002F" w:rsidRPr="00431B6A" w:rsidRDefault="00517B1F">
      <w:pPr>
        <w:pStyle w:val="ListParagraph"/>
        <w:numPr>
          <w:ilvl w:val="0"/>
          <w:numId w:val="3"/>
        </w:numPr>
        <w:rPr>
          <w:rFonts w:asciiTheme="minorBidi" w:hAnsiTheme="minorBidi" w:cstheme="minorBidi"/>
          <w:sz w:val="22"/>
          <w:szCs w:val="22"/>
        </w:rPr>
      </w:pPr>
      <w:r>
        <w:rPr>
          <w:rFonts w:asciiTheme="minorBidi" w:hAnsiTheme="minorBidi" w:cstheme="minorBidi"/>
          <w:sz w:val="22"/>
          <w:szCs w:val="22"/>
        </w:rPr>
        <w:t>To</w:t>
      </w:r>
      <w:r w:rsidR="00C8002F" w:rsidRPr="00431B6A">
        <w:rPr>
          <w:rFonts w:asciiTheme="minorBidi" w:hAnsiTheme="minorBidi" w:cstheme="minorBidi"/>
          <w:sz w:val="22"/>
          <w:szCs w:val="22"/>
        </w:rPr>
        <w:t xml:space="preserve"> interpret </w:t>
      </w:r>
      <w:r w:rsidR="00CE0A53">
        <w:rPr>
          <w:rFonts w:asciiTheme="minorBidi" w:hAnsiTheme="minorBidi" w:cstheme="minorBidi"/>
          <w:sz w:val="22"/>
          <w:szCs w:val="22"/>
        </w:rPr>
        <w:t>the external policy environment and the impact</w:t>
      </w:r>
      <w:r>
        <w:rPr>
          <w:rFonts w:asciiTheme="minorBidi" w:hAnsiTheme="minorBidi" w:cstheme="minorBidi"/>
          <w:sz w:val="22"/>
          <w:szCs w:val="22"/>
        </w:rPr>
        <w:t xml:space="preserve"> </w:t>
      </w:r>
      <w:r w:rsidR="00CE0A53">
        <w:rPr>
          <w:rFonts w:asciiTheme="minorBidi" w:hAnsiTheme="minorBidi" w:cstheme="minorBidi"/>
          <w:sz w:val="22"/>
          <w:szCs w:val="22"/>
        </w:rPr>
        <w:t xml:space="preserve">on </w:t>
      </w:r>
      <w:r w:rsidR="00C8002F" w:rsidRPr="00431B6A">
        <w:rPr>
          <w:rFonts w:asciiTheme="minorBidi" w:hAnsiTheme="minorBidi" w:cstheme="minorBidi"/>
          <w:sz w:val="22"/>
          <w:szCs w:val="22"/>
        </w:rPr>
        <w:t>research, operation</w:t>
      </w:r>
      <w:r w:rsidR="00CE0A53">
        <w:rPr>
          <w:rFonts w:asciiTheme="minorBidi" w:hAnsiTheme="minorBidi" w:cstheme="minorBidi"/>
          <w:sz w:val="22"/>
          <w:szCs w:val="22"/>
        </w:rPr>
        <w:t xml:space="preserve">s </w:t>
      </w:r>
      <w:r w:rsidR="00C8002F" w:rsidRPr="00431B6A">
        <w:rPr>
          <w:rFonts w:asciiTheme="minorBidi" w:hAnsiTheme="minorBidi" w:cstheme="minorBidi"/>
          <w:sz w:val="22"/>
          <w:szCs w:val="22"/>
        </w:rPr>
        <w:t>and stakeholder</w:t>
      </w:r>
      <w:r w:rsidR="00CE0A53">
        <w:rPr>
          <w:rFonts w:asciiTheme="minorBidi" w:hAnsiTheme="minorBidi" w:cstheme="minorBidi"/>
          <w:sz w:val="22"/>
          <w:szCs w:val="22"/>
        </w:rPr>
        <w:t>s,</w:t>
      </w:r>
      <w:r w:rsidR="00C8002F" w:rsidRPr="00431B6A">
        <w:rPr>
          <w:rFonts w:asciiTheme="minorBidi" w:hAnsiTheme="minorBidi" w:cstheme="minorBidi"/>
          <w:sz w:val="22"/>
          <w:szCs w:val="22"/>
        </w:rPr>
        <w:t xml:space="preserve"> in partnership with colleagues.</w:t>
      </w:r>
    </w:p>
    <w:p w14:paraId="29BE7991" w14:textId="77777777" w:rsidR="00C8002F" w:rsidRPr="00431B6A" w:rsidRDefault="00C8002F">
      <w:pPr>
        <w:pStyle w:val="ListParagraph"/>
        <w:numPr>
          <w:ilvl w:val="0"/>
          <w:numId w:val="3"/>
        </w:numPr>
        <w:rPr>
          <w:rFonts w:asciiTheme="minorBidi" w:hAnsiTheme="minorBidi" w:cstheme="minorBidi"/>
          <w:sz w:val="22"/>
          <w:szCs w:val="22"/>
        </w:rPr>
      </w:pPr>
      <w:r w:rsidRPr="00431B6A">
        <w:rPr>
          <w:rFonts w:asciiTheme="minorBidi" w:hAnsiTheme="minorBidi" w:cstheme="minorBidi"/>
          <w:sz w:val="22"/>
          <w:szCs w:val="22"/>
        </w:rPr>
        <w:t>Translate data and research findings into clear messages, practical recommendations and persuasive narratives.</w:t>
      </w:r>
    </w:p>
    <w:p w14:paraId="0B4A7716" w14:textId="77777777" w:rsidR="00C8002F" w:rsidRPr="00431B6A" w:rsidRDefault="00C8002F">
      <w:pPr>
        <w:pStyle w:val="ListParagraph"/>
        <w:numPr>
          <w:ilvl w:val="0"/>
          <w:numId w:val="3"/>
        </w:numPr>
        <w:rPr>
          <w:rFonts w:asciiTheme="minorBidi" w:hAnsiTheme="minorBidi" w:cstheme="minorBidi"/>
          <w:sz w:val="22"/>
          <w:szCs w:val="22"/>
        </w:rPr>
      </w:pPr>
      <w:r w:rsidRPr="00431B6A">
        <w:rPr>
          <w:rFonts w:asciiTheme="minorBidi" w:hAnsiTheme="minorBidi" w:cstheme="minorBidi"/>
          <w:sz w:val="22"/>
          <w:szCs w:val="22"/>
        </w:rPr>
        <w:t>Contribute to impact reports and case studies demonstrating the Group’s civic contribution and outcomes.</w:t>
      </w:r>
    </w:p>
    <w:p w14:paraId="42C73E70" w14:textId="77777777" w:rsidR="00C8002F" w:rsidRPr="00276832" w:rsidRDefault="00C8002F">
      <w:pPr>
        <w:pStyle w:val="ListParagraph"/>
        <w:numPr>
          <w:ilvl w:val="0"/>
          <w:numId w:val="3"/>
        </w:numPr>
        <w:rPr>
          <w:rFonts w:asciiTheme="minorBidi" w:hAnsiTheme="minorBidi" w:cstheme="minorBidi"/>
          <w:sz w:val="22"/>
          <w:szCs w:val="22"/>
        </w:rPr>
      </w:pPr>
      <w:r w:rsidRPr="00276832">
        <w:rPr>
          <w:rFonts w:asciiTheme="minorBidi" w:hAnsiTheme="minorBidi" w:cstheme="minorBidi"/>
          <w:sz w:val="22"/>
          <w:szCs w:val="22"/>
        </w:rPr>
        <w:t>Identify opportunities for collaborative research, policy development and knowledge exchange.</w:t>
      </w:r>
    </w:p>
    <w:p w14:paraId="70B33869" w14:textId="77777777" w:rsidR="00C8002F" w:rsidRPr="00276832" w:rsidRDefault="00C8002F">
      <w:pPr>
        <w:pStyle w:val="ListParagraph"/>
        <w:numPr>
          <w:ilvl w:val="0"/>
          <w:numId w:val="3"/>
        </w:numPr>
        <w:rPr>
          <w:rFonts w:asciiTheme="minorBidi" w:hAnsiTheme="minorBidi" w:cstheme="minorBidi"/>
          <w:sz w:val="22"/>
          <w:szCs w:val="22"/>
        </w:rPr>
      </w:pPr>
      <w:r w:rsidRPr="00276832">
        <w:rPr>
          <w:rFonts w:asciiTheme="minorBidi" w:hAnsiTheme="minorBidi" w:cstheme="minorBidi"/>
          <w:sz w:val="22"/>
          <w:szCs w:val="22"/>
        </w:rPr>
        <w:t>Quality-assure material to ensure it is accurate, balanced, accessible and properly evidenced.</w:t>
      </w:r>
    </w:p>
    <w:p w14:paraId="13175E7C" w14:textId="77777777" w:rsidR="00431B6A" w:rsidRDefault="00431B6A" w:rsidP="00431B6A">
      <w:pPr>
        <w:rPr>
          <w:sz w:val="24"/>
        </w:rPr>
      </w:pPr>
    </w:p>
    <w:p w14:paraId="54D6BC1E" w14:textId="0D24069A" w:rsidR="00C8002F" w:rsidRPr="00431B6A" w:rsidRDefault="00C8002F" w:rsidP="00431B6A">
      <w:pPr>
        <w:rPr>
          <w:b/>
          <w:bCs/>
          <w:kern w:val="2"/>
          <w:sz w:val="28"/>
          <w:szCs w:val="28"/>
          <w14:ligatures w14:val="standardContextual"/>
        </w:rPr>
      </w:pPr>
      <w:r w:rsidRPr="00431B6A">
        <w:rPr>
          <w:b/>
          <w:bCs/>
          <w:szCs w:val="20"/>
        </w:rPr>
        <w:t xml:space="preserve">3. </w:t>
      </w:r>
      <w:r w:rsidR="00D67434">
        <w:rPr>
          <w:b/>
          <w:bCs/>
          <w:szCs w:val="20"/>
        </w:rPr>
        <w:t>Public</w:t>
      </w:r>
      <w:r w:rsidR="00D67434" w:rsidRPr="00431B6A">
        <w:rPr>
          <w:b/>
          <w:bCs/>
          <w:szCs w:val="20"/>
        </w:rPr>
        <w:t xml:space="preserve"> </w:t>
      </w:r>
      <w:r w:rsidRPr="00431B6A">
        <w:rPr>
          <w:b/>
          <w:bCs/>
          <w:szCs w:val="20"/>
        </w:rPr>
        <w:t>Affairs</w:t>
      </w:r>
      <w:r w:rsidR="00415611">
        <w:rPr>
          <w:b/>
          <w:bCs/>
          <w:szCs w:val="20"/>
        </w:rPr>
        <w:t>, Political</w:t>
      </w:r>
      <w:r w:rsidRPr="00431B6A">
        <w:rPr>
          <w:b/>
          <w:bCs/>
          <w:szCs w:val="20"/>
        </w:rPr>
        <w:t xml:space="preserve"> and Stakeholder Engagement</w:t>
      </w:r>
    </w:p>
    <w:p w14:paraId="7AC6BCFB" w14:textId="24D78967" w:rsidR="00D67434" w:rsidRDefault="00BD2765">
      <w:pPr>
        <w:pStyle w:val="ListParagraph"/>
        <w:numPr>
          <w:ilvl w:val="0"/>
          <w:numId w:val="4"/>
        </w:numPr>
        <w:rPr>
          <w:rFonts w:asciiTheme="minorBidi" w:hAnsiTheme="minorBidi" w:cstheme="minorBidi"/>
          <w:sz w:val="22"/>
          <w:szCs w:val="22"/>
        </w:rPr>
      </w:pPr>
      <w:r>
        <w:rPr>
          <w:rFonts w:asciiTheme="minorBidi" w:hAnsiTheme="minorBidi" w:cstheme="minorBidi"/>
          <w:sz w:val="22"/>
          <w:szCs w:val="22"/>
        </w:rPr>
        <w:t>Develop and maintain effective, politically impartial re</w:t>
      </w:r>
      <w:r w:rsidR="00276832">
        <w:rPr>
          <w:rFonts w:asciiTheme="minorBidi" w:hAnsiTheme="minorBidi" w:cstheme="minorBidi"/>
          <w:sz w:val="22"/>
          <w:szCs w:val="22"/>
        </w:rPr>
        <w:t>lationships</w:t>
      </w:r>
      <w:r>
        <w:rPr>
          <w:rFonts w:asciiTheme="minorBidi" w:hAnsiTheme="minorBidi" w:cstheme="minorBidi"/>
          <w:sz w:val="22"/>
          <w:szCs w:val="22"/>
        </w:rPr>
        <w:t xml:space="preserve"> with MPs, parliamentarians, ministers, special advisers, civ</w:t>
      </w:r>
      <w:r w:rsidR="001D66BF">
        <w:rPr>
          <w:rFonts w:asciiTheme="minorBidi" w:hAnsiTheme="minorBidi" w:cstheme="minorBidi"/>
          <w:sz w:val="22"/>
          <w:szCs w:val="22"/>
        </w:rPr>
        <w:t xml:space="preserve">il servants, local and regional political leaders and relevant parliamentary groups.  </w:t>
      </w:r>
    </w:p>
    <w:p w14:paraId="0F38C620" w14:textId="507F42BE" w:rsidR="007D3298" w:rsidRDefault="007D3298">
      <w:pPr>
        <w:pStyle w:val="ListParagraph"/>
        <w:numPr>
          <w:ilvl w:val="0"/>
          <w:numId w:val="4"/>
        </w:numPr>
        <w:rPr>
          <w:rFonts w:asciiTheme="minorBidi" w:hAnsiTheme="minorBidi" w:cstheme="minorBidi"/>
          <w:sz w:val="22"/>
          <w:szCs w:val="22"/>
        </w:rPr>
      </w:pPr>
      <w:r>
        <w:rPr>
          <w:rFonts w:asciiTheme="minorBidi" w:hAnsiTheme="minorBidi" w:cstheme="minorBidi"/>
          <w:sz w:val="22"/>
          <w:szCs w:val="22"/>
        </w:rPr>
        <w:t xml:space="preserve">Identify opportunities to </w:t>
      </w:r>
      <w:r w:rsidR="00A05833">
        <w:rPr>
          <w:rFonts w:asciiTheme="minorBidi" w:hAnsiTheme="minorBidi" w:cstheme="minorBidi"/>
          <w:sz w:val="22"/>
          <w:szCs w:val="22"/>
        </w:rPr>
        <w:t>influence</w:t>
      </w:r>
      <w:r>
        <w:rPr>
          <w:rFonts w:asciiTheme="minorBidi" w:hAnsiTheme="minorBidi" w:cstheme="minorBidi"/>
          <w:sz w:val="22"/>
          <w:szCs w:val="22"/>
        </w:rPr>
        <w:t xml:space="preserve"> </w:t>
      </w:r>
      <w:r w:rsidR="00A05833">
        <w:rPr>
          <w:rFonts w:asciiTheme="minorBidi" w:hAnsiTheme="minorBidi" w:cstheme="minorBidi"/>
          <w:sz w:val="22"/>
          <w:szCs w:val="22"/>
        </w:rPr>
        <w:t>consultations</w:t>
      </w:r>
      <w:r>
        <w:rPr>
          <w:rFonts w:asciiTheme="minorBidi" w:hAnsiTheme="minorBidi" w:cstheme="minorBidi"/>
          <w:sz w:val="22"/>
          <w:szCs w:val="22"/>
        </w:rPr>
        <w:t xml:space="preserve">, </w:t>
      </w:r>
      <w:r w:rsidR="00A05833">
        <w:rPr>
          <w:rFonts w:asciiTheme="minorBidi" w:hAnsiTheme="minorBidi" w:cstheme="minorBidi"/>
          <w:sz w:val="22"/>
          <w:szCs w:val="22"/>
        </w:rPr>
        <w:t>enquiries,</w:t>
      </w:r>
      <w:r>
        <w:rPr>
          <w:rFonts w:asciiTheme="minorBidi" w:hAnsiTheme="minorBidi" w:cstheme="minorBidi"/>
          <w:sz w:val="22"/>
          <w:szCs w:val="22"/>
        </w:rPr>
        <w:t xml:space="preserve"> legislative de</w:t>
      </w:r>
      <w:r w:rsidR="00A05833">
        <w:rPr>
          <w:rFonts w:asciiTheme="minorBidi" w:hAnsiTheme="minorBidi" w:cstheme="minorBidi"/>
          <w:sz w:val="22"/>
          <w:szCs w:val="22"/>
        </w:rPr>
        <w:t>vel</w:t>
      </w:r>
      <w:r>
        <w:rPr>
          <w:rFonts w:asciiTheme="minorBidi" w:hAnsiTheme="minorBidi" w:cstheme="minorBidi"/>
          <w:sz w:val="22"/>
          <w:szCs w:val="22"/>
        </w:rPr>
        <w:t>opm</w:t>
      </w:r>
      <w:r w:rsidR="00A05833">
        <w:rPr>
          <w:rFonts w:asciiTheme="minorBidi" w:hAnsiTheme="minorBidi" w:cstheme="minorBidi"/>
          <w:sz w:val="22"/>
          <w:szCs w:val="22"/>
        </w:rPr>
        <w:t>ent</w:t>
      </w:r>
      <w:r>
        <w:rPr>
          <w:rFonts w:asciiTheme="minorBidi" w:hAnsiTheme="minorBidi" w:cstheme="minorBidi"/>
          <w:sz w:val="22"/>
          <w:szCs w:val="22"/>
        </w:rPr>
        <w:t xml:space="preserve">s and policy debates </w:t>
      </w:r>
      <w:r w:rsidR="00F52FAD">
        <w:rPr>
          <w:rFonts w:asciiTheme="minorBidi" w:hAnsiTheme="minorBidi" w:cstheme="minorBidi"/>
          <w:sz w:val="22"/>
          <w:szCs w:val="22"/>
        </w:rPr>
        <w:t>preparing tailored briefings</w:t>
      </w:r>
      <w:r>
        <w:rPr>
          <w:rFonts w:asciiTheme="minorBidi" w:hAnsiTheme="minorBidi" w:cstheme="minorBidi"/>
          <w:sz w:val="22"/>
          <w:szCs w:val="22"/>
        </w:rPr>
        <w:t xml:space="preserve"> re</w:t>
      </w:r>
      <w:r w:rsidR="00F52FAD">
        <w:rPr>
          <w:rFonts w:asciiTheme="minorBidi" w:hAnsiTheme="minorBidi" w:cstheme="minorBidi"/>
          <w:sz w:val="22"/>
          <w:szCs w:val="22"/>
        </w:rPr>
        <w:t>presentation</w:t>
      </w:r>
      <w:r w:rsidR="00B7644E">
        <w:rPr>
          <w:rFonts w:asciiTheme="minorBidi" w:hAnsiTheme="minorBidi" w:cstheme="minorBidi"/>
          <w:sz w:val="22"/>
          <w:szCs w:val="22"/>
        </w:rPr>
        <w:t>s and engagement</w:t>
      </w:r>
      <w:r>
        <w:rPr>
          <w:rFonts w:asciiTheme="minorBidi" w:hAnsiTheme="minorBidi" w:cstheme="minorBidi"/>
          <w:sz w:val="22"/>
          <w:szCs w:val="22"/>
        </w:rPr>
        <w:t xml:space="preserve"> </w:t>
      </w:r>
      <w:r w:rsidR="00A05833">
        <w:rPr>
          <w:rFonts w:asciiTheme="minorBidi" w:hAnsiTheme="minorBidi" w:cstheme="minorBidi"/>
          <w:sz w:val="22"/>
          <w:szCs w:val="22"/>
        </w:rPr>
        <w:t>strategies on behalf of the Group and Senior Leaders.</w:t>
      </w:r>
    </w:p>
    <w:p w14:paraId="532DA5E1" w14:textId="4ADC26BB" w:rsidR="00C8002F" w:rsidRPr="00431B6A" w:rsidRDefault="00C8002F">
      <w:pPr>
        <w:pStyle w:val="ListParagraph"/>
        <w:numPr>
          <w:ilvl w:val="0"/>
          <w:numId w:val="4"/>
        </w:numPr>
        <w:rPr>
          <w:rFonts w:asciiTheme="minorBidi" w:hAnsiTheme="minorBidi" w:cstheme="minorBidi"/>
          <w:sz w:val="22"/>
          <w:szCs w:val="22"/>
        </w:rPr>
      </w:pPr>
      <w:r w:rsidRPr="00431B6A">
        <w:rPr>
          <w:rFonts w:asciiTheme="minorBidi" w:hAnsiTheme="minorBidi" w:cstheme="minorBidi"/>
          <w:sz w:val="22"/>
          <w:szCs w:val="22"/>
        </w:rPr>
        <w:t>Support the planning and delivery of an integrated external affairs programme.</w:t>
      </w:r>
    </w:p>
    <w:p w14:paraId="1941984F" w14:textId="588DFEB2" w:rsidR="00C8002F" w:rsidRPr="00431B6A" w:rsidRDefault="00C8002F">
      <w:pPr>
        <w:pStyle w:val="ListParagraph"/>
        <w:numPr>
          <w:ilvl w:val="0"/>
          <w:numId w:val="4"/>
        </w:numPr>
        <w:rPr>
          <w:rFonts w:asciiTheme="minorBidi" w:hAnsiTheme="minorBidi" w:cstheme="minorBidi"/>
          <w:sz w:val="22"/>
          <w:szCs w:val="22"/>
        </w:rPr>
      </w:pPr>
      <w:r w:rsidRPr="00431B6A">
        <w:rPr>
          <w:rFonts w:asciiTheme="minorBidi" w:hAnsiTheme="minorBidi" w:cstheme="minorBidi"/>
          <w:sz w:val="22"/>
          <w:szCs w:val="22"/>
        </w:rPr>
        <w:t xml:space="preserve">Map priority </w:t>
      </w:r>
      <w:r w:rsidR="00415611">
        <w:rPr>
          <w:rFonts w:asciiTheme="minorBidi" w:hAnsiTheme="minorBidi" w:cstheme="minorBidi"/>
          <w:sz w:val="22"/>
          <w:szCs w:val="22"/>
        </w:rPr>
        <w:t xml:space="preserve">political, parliamentary and strategic </w:t>
      </w:r>
      <w:r w:rsidRPr="00431B6A">
        <w:rPr>
          <w:rFonts w:asciiTheme="minorBidi" w:hAnsiTheme="minorBidi" w:cstheme="minorBidi"/>
          <w:sz w:val="22"/>
          <w:szCs w:val="22"/>
        </w:rPr>
        <w:t>stakeholders and maintain accurate records of engagement, relationships and agreed actions.</w:t>
      </w:r>
    </w:p>
    <w:p w14:paraId="047CD3F0" w14:textId="77777777" w:rsidR="00C8002F" w:rsidRPr="00431B6A" w:rsidRDefault="00C8002F">
      <w:pPr>
        <w:pStyle w:val="ListParagraph"/>
        <w:numPr>
          <w:ilvl w:val="0"/>
          <w:numId w:val="4"/>
        </w:numPr>
        <w:rPr>
          <w:rFonts w:asciiTheme="minorBidi" w:hAnsiTheme="minorBidi" w:cstheme="minorBidi"/>
          <w:sz w:val="22"/>
          <w:szCs w:val="22"/>
        </w:rPr>
      </w:pPr>
      <w:r w:rsidRPr="00431B6A">
        <w:rPr>
          <w:rFonts w:asciiTheme="minorBidi" w:hAnsiTheme="minorBidi" w:cstheme="minorBidi"/>
          <w:sz w:val="22"/>
          <w:szCs w:val="22"/>
        </w:rPr>
        <w:t>Build constructive relationships with government, local authorities, regulators, civic leaders, sector bodies, think tanks and partners.</w:t>
      </w:r>
    </w:p>
    <w:p w14:paraId="43DB4B5F" w14:textId="77777777" w:rsidR="00C8002F" w:rsidRPr="00431B6A" w:rsidRDefault="00C8002F">
      <w:pPr>
        <w:pStyle w:val="ListParagraph"/>
        <w:numPr>
          <w:ilvl w:val="0"/>
          <w:numId w:val="4"/>
        </w:numPr>
        <w:rPr>
          <w:rFonts w:asciiTheme="minorBidi" w:hAnsiTheme="minorBidi" w:cstheme="minorBidi"/>
          <w:sz w:val="22"/>
          <w:szCs w:val="22"/>
        </w:rPr>
      </w:pPr>
      <w:r w:rsidRPr="00431B6A">
        <w:rPr>
          <w:rFonts w:asciiTheme="minorBidi" w:hAnsiTheme="minorBidi" w:cstheme="minorBidi"/>
          <w:sz w:val="22"/>
          <w:szCs w:val="22"/>
        </w:rPr>
        <w:t>Prepare briefings, speaking notes, meeting packs and follow-up actions for senior leaders.</w:t>
      </w:r>
    </w:p>
    <w:p w14:paraId="4EE7434B" w14:textId="77777777" w:rsidR="00C8002F" w:rsidRPr="00431B6A" w:rsidRDefault="00C8002F">
      <w:pPr>
        <w:pStyle w:val="ListParagraph"/>
        <w:numPr>
          <w:ilvl w:val="0"/>
          <w:numId w:val="4"/>
        </w:numPr>
        <w:rPr>
          <w:rFonts w:asciiTheme="minorBidi" w:hAnsiTheme="minorBidi" w:cstheme="minorBidi"/>
          <w:sz w:val="22"/>
          <w:szCs w:val="22"/>
        </w:rPr>
      </w:pPr>
      <w:r w:rsidRPr="00431B6A">
        <w:rPr>
          <w:rFonts w:asciiTheme="minorBidi" w:hAnsiTheme="minorBidi" w:cstheme="minorBidi"/>
          <w:sz w:val="22"/>
          <w:szCs w:val="22"/>
        </w:rPr>
        <w:t>Coordinate roundtables, visits, policy events and stakeholder meetings with clear objectives and evaluation.</w:t>
      </w:r>
    </w:p>
    <w:p w14:paraId="190D6E8A" w14:textId="77777777" w:rsidR="00C8002F" w:rsidRPr="00431B6A" w:rsidRDefault="00C8002F">
      <w:pPr>
        <w:pStyle w:val="ListParagraph"/>
        <w:numPr>
          <w:ilvl w:val="0"/>
          <w:numId w:val="4"/>
        </w:numPr>
        <w:rPr>
          <w:rFonts w:asciiTheme="minorBidi" w:hAnsiTheme="minorBidi" w:cstheme="minorBidi"/>
          <w:sz w:val="22"/>
          <w:szCs w:val="22"/>
        </w:rPr>
      </w:pPr>
      <w:r w:rsidRPr="00431B6A">
        <w:rPr>
          <w:rFonts w:asciiTheme="minorBidi" w:hAnsiTheme="minorBidi" w:cstheme="minorBidi"/>
          <w:sz w:val="22"/>
          <w:szCs w:val="22"/>
        </w:rPr>
        <w:t>Represent Elevare at external meetings and events when delegated.</w:t>
      </w:r>
    </w:p>
    <w:p w14:paraId="7AA4D412" w14:textId="40D8BCB8" w:rsidR="00431B6A" w:rsidRDefault="00431B6A" w:rsidP="00431B6A">
      <w:pPr>
        <w:rPr>
          <w:sz w:val="24"/>
        </w:rPr>
      </w:pPr>
    </w:p>
    <w:p w14:paraId="0589CE31" w14:textId="02907352" w:rsidR="00C8002F" w:rsidRPr="00431B6A" w:rsidRDefault="00C8002F" w:rsidP="00431B6A">
      <w:pPr>
        <w:rPr>
          <w:b/>
          <w:bCs/>
          <w:kern w:val="2"/>
          <w:sz w:val="28"/>
          <w:szCs w:val="28"/>
          <w14:ligatures w14:val="standardContextual"/>
        </w:rPr>
      </w:pPr>
      <w:r w:rsidRPr="00431B6A">
        <w:rPr>
          <w:b/>
          <w:bCs/>
          <w:szCs w:val="20"/>
        </w:rPr>
        <w:t>4. Policy Communications and Thought Leadership</w:t>
      </w:r>
    </w:p>
    <w:p w14:paraId="5235FCC4" w14:textId="77777777" w:rsidR="00C8002F" w:rsidRPr="00431B6A" w:rsidRDefault="00C8002F">
      <w:pPr>
        <w:pStyle w:val="ListParagraph"/>
        <w:numPr>
          <w:ilvl w:val="0"/>
          <w:numId w:val="5"/>
        </w:numPr>
        <w:rPr>
          <w:rFonts w:asciiTheme="minorBidi" w:hAnsiTheme="minorBidi" w:cstheme="minorBidi"/>
          <w:sz w:val="22"/>
          <w:szCs w:val="22"/>
        </w:rPr>
      </w:pPr>
      <w:r w:rsidRPr="00431B6A">
        <w:rPr>
          <w:rFonts w:asciiTheme="minorBidi" w:hAnsiTheme="minorBidi" w:cstheme="minorBidi"/>
          <w:sz w:val="22"/>
          <w:szCs w:val="22"/>
        </w:rPr>
        <w:t>Draft high-quality content including articles, speeches, presentations, stakeholder correspondence and digital copy.</w:t>
      </w:r>
    </w:p>
    <w:p w14:paraId="7C2EBFCB" w14:textId="77777777" w:rsidR="00C8002F" w:rsidRPr="00431B6A" w:rsidRDefault="00C8002F">
      <w:pPr>
        <w:pStyle w:val="ListParagraph"/>
        <w:numPr>
          <w:ilvl w:val="0"/>
          <w:numId w:val="5"/>
        </w:numPr>
        <w:rPr>
          <w:rFonts w:asciiTheme="minorBidi" w:hAnsiTheme="minorBidi" w:cstheme="minorBidi"/>
          <w:sz w:val="22"/>
          <w:szCs w:val="22"/>
        </w:rPr>
      </w:pPr>
      <w:r w:rsidRPr="00431B6A">
        <w:rPr>
          <w:rFonts w:asciiTheme="minorBidi" w:hAnsiTheme="minorBidi" w:cstheme="minorBidi"/>
          <w:sz w:val="22"/>
          <w:szCs w:val="22"/>
        </w:rPr>
        <w:t>Support senior leaders and subject specialists to communicate policy expertise and institutional positions.</w:t>
      </w:r>
    </w:p>
    <w:p w14:paraId="61937904" w14:textId="77777777" w:rsidR="003B1DA2" w:rsidRDefault="00B818D4">
      <w:pPr>
        <w:pStyle w:val="ListParagraph"/>
        <w:numPr>
          <w:ilvl w:val="0"/>
          <w:numId w:val="5"/>
        </w:numPr>
        <w:rPr>
          <w:rFonts w:asciiTheme="minorBidi" w:hAnsiTheme="minorBidi" w:cstheme="minorBidi"/>
          <w:sz w:val="22"/>
          <w:szCs w:val="22"/>
        </w:rPr>
      </w:pPr>
      <w:r>
        <w:rPr>
          <w:rFonts w:asciiTheme="minorBidi" w:hAnsiTheme="minorBidi" w:cstheme="minorBidi"/>
          <w:sz w:val="22"/>
          <w:szCs w:val="22"/>
        </w:rPr>
        <w:t xml:space="preserve">Work closely with the Group Communications Team, build and maintain relationships with relevant </w:t>
      </w:r>
      <w:r w:rsidR="006F5382">
        <w:rPr>
          <w:rFonts w:asciiTheme="minorBidi" w:hAnsiTheme="minorBidi" w:cstheme="minorBidi"/>
          <w:sz w:val="22"/>
          <w:szCs w:val="22"/>
        </w:rPr>
        <w:t>education, public policy and national media jou</w:t>
      </w:r>
      <w:r w:rsidR="003B1DA2">
        <w:rPr>
          <w:rFonts w:asciiTheme="minorBidi" w:hAnsiTheme="minorBidi" w:cstheme="minorBidi"/>
          <w:sz w:val="22"/>
          <w:szCs w:val="22"/>
        </w:rPr>
        <w:t>rn</w:t>
      </w:r>
      <w:r w:rsidR="006F5382">
        <w:rPr>
          <w:rFonts w:asciiTheme="minorBidi" w:hAnsiTheme="minorBidi" w:cstheme="minorBidi"/>
          <w:sz w:val="22"/>
          <w:szCs w:val="22"/>
        </w:rPr>
        <w:t>alists, editors and commentators.</w:t>
      </w:r>
    </w:p>
    <w:p w14:paraId="2880D1B9" w14:textId="7309F292" w:rsidR="00C8002F" w:rsidRPr="00431B6A" w:rsidRDefault="006F5382" w:rsidP="003B1DA2">
      <w:pPr>
        <w:pStyle w:val="ListParagraph"/>
        <w:numPr>
          <w:ilvl w:val="0"/>
          <w:numId w:val="5"/>
        </w:numPr>
        <w:rPr>
          <w:rFonts w:asciiTheme="minorBidi" w:hAnsiTheme="minorBidi" w:cstheme="minorBidi"/>
          <w:sz w:val="22"/>
          <w:szCs w:val="22"/>
        </w:rPr>
      </w:pPr>
      <w:r>
        <w:rPr>
          <w:rFonts w:asciiTheme="minorBidi" w:hAnsiTheme="minorBidi" w:cstheme="minorBidi"/>
          <w:sz w:val="22"/>
          <w:szCs w:val="22"/>
        </w:rPr>
        <w:t xml:space="preserve">Identify and develop </w:t>
      </w:r>
      <w:r w:rsidR="00276832">
        <w:rPr>
          <w:rFonts w:asciiTheme="minorBidi" w:hAnsiTheme="minorBidi" w:cstheme="minorBidi"/>
          <w:sz w:val="22"/>
          <w:szCs w:val="22"/>
        </w:rPr>
        <w:t>opportunities</w:t>
      </w:r>
      <w:r>
        <w:rPr>
          <w:rFonts w:asciiTheme="minorBidi" w:hAnsiTheme="minorBidi" w:cstheme="minorBidi"/>
          <w:sz w:val="22"/>
          <w:szCs w:val="22"/>
        </w:rPr>
        <w:t xml:space="preserve"> for </w:t>
      </w:r>
      <w:r w:rsidR="003B1DA2">
        <w:rPr>
          <w:rFonts w:asciiTheme="minorBidi" w:hAnsiTheme="minorBidi" w:cstheme="minorBidi"/>
          <w:sz w:val="22"/>
          <w:szCs w:val="22"/>
        </w:rPr>
        <w:t xml:space="preserve">the </w:t>
      </w:r>
      <w:r>
        <w:rPr>
          <w:rFonts w:asciiTheme="minorBidi" w:hAnsiTheme="minorBidi" w:cstheme="minorBidi"/>
          <w:sz w:val="22"/>
          <w:szCs w:val="22"/>
        </w:rPr>
        <w:t xml:space="preserve">Group Principal &amp; CEO and </w:t>
      </w:r>
      <w:r w:rsidR="008E6D90">
        <w:rPr>
          <w:rFonts w:asciiTheme="minorBidi" w:hAnsiTheme="minorBidi" w:cstheme="minorBidi"/>
          <w:sz w:val="22"/>
          <w:szCs w:val="22"/>
        </w:rPr>
        <w:t xml:space="preserve">Senior Leaders to contribute </w:t>
      </w:r>
      <w:r w:rsidR="00276832">
        <w:rPr>
          <w:rFonts w:asciiTheme="minorBidi" w:hAnsiTheme="minorBidi" w:cstheme="minorBidi"/>
          <w:sz w:val="22"/>
          <w:szCs w:val="22"/>
        </w:rPr>
        <w:t xml:space="preserve">authoritative </w:t>
      </w:r>
      <w:r w:rsidR="008E6D90">
        <w:rPr>
          <w:rFonts w:asciiTheme="minorBidi" w:hAnsiTheme="minorBidi" w:cstheme="minorBidi"/>
          <w:sz w:val="22"/>
          <w:szCs w:val="22"/>
        </w:rPr>
        <w:t xml:space="preserve">commentary, opinion articles </w:t>
      </w:r>
      <w:r w:rsidR="00276832">
        <w:rPr>
          <w:rFonts w:asciiTheme="minorBidi" w:hAnsiTheme="minorBidi" w:cstheme="minorBidi"/>
          <w:sz w:val="22"/>
          <w:szCs w:val="22"/>
        </w:rPr>
        <w:t>interviews</w:t>
      </w:r>
      <w:r w:rsidR="008E6D90">
        <w:rPr>
          <w:rFonts w:asciiTheme="minorBidi" w:hAnsiTheme="minorBidi" w:cstheme="minorBidi"/>
          <w:sz w:val="22"/>
          <w:szCs w:val="22"/>
        </w:rPr>
        <w:t xml:space="preserve"> and evidence-informed </w:t>
      </w:r>
      <w:r w:rsidR="00276832">
        <w:rPr>
          <w:rFonts w:asciiTheme="minorBidi" w:hAnsiTheme="minorBidi" w:cstheme="minorBidi"/>
          <w:sz w:val="22"/>
          <w:szCs w:val="22"/>
        </w:rPr>
        <w:t>perspectives</w:t>
      </w:r>
      <w:r w:rsidR="008E6D90">
        <w:rPr>
          <w:rFonts w:asciiTheme="minorBidi" w:hAnsiTheme="minorBidi" w:cstheme="minorBidi"/>
          <w:sz w:val="22"/>
          <w:szCs w:val="22"/>
        </w:rPr>
        <w:t xml:space="preserve"> to public and sector debates.  </w:t>
      </w:r>
    </w:p>
    <w:p w14:paraId="70FA6D29" w14:textId="77777777" w:rsidR="00C8002F" w:rsidRPr="00431B6A" w:rsidRDefault="00C8002F">
      <w:pPr>
        <w:pStyle w:val="ListParagraph"/>
        <w:numPr>
          <w:ilvl w:val="0"/>
          <w:numId w:val="5"/>
        </w:numPr>
        <w:rPr>
          <w:rFonts w:asciiTheme="minorBidi" w:hAnsiTheme="minorBidi" w:cstheme="minorBidi"/>
          <w:sz w:val="22"/>
          <w:szCs w:val="22"/>
        </w:rPr>
      </w:pPr>
      <w:r w:rsidRPr="00431B6A">
        <w:rPr>
          <w:rFonts w:asciiTheme="minorBidi" w:hAnsiTheme="minorBidi" w:cstheme="minorBidi"/>
          <w:sz w:val="22"/>
          <w:szCs w:val="22"/>
        </w:rPr>
        <w:t>Ensure external content reflects the Group’s agreed voice, values and evidence base.</w:t>
      </w:r>
    </w:p>
    <w:p w14:paraId="523ABE9F" w14:textId="77777777" w:rsidR="00C8002F" w:rsidRPr="00431B6A" w:rsidRDefault="00C8002F">
      <w:pPr>
        <w:pStyle w:val="ListParagraph"/>
        <w:numPr>
          <w:ilvl w:val="0"/>
          <w:numId w:val="5"/>
        </w:numPr>
        <w:rPr>
          <w:rFonts w:asciiTheme="minorBidi" w:hAnsiTheme="minorBidi" w:cstheme="minorBidi"/>
          <w:sz w:val="22"/>
          <w:szCs w:val="22"/>
        </w:rPr>
      </w:pPr>
      <w:r w:rsidRPr="00431B6A">
        <w:rPr>
          <w:rFonts w:asciiTheme="minorBidi" w:hAnsiTheme="minorBidi" w:cstheme="minorBidi"/>
          <w:sz w:val="22"/>
          <w:szCs w:val="22"/>
        </w:rPr>
        <w:t>Identify appropriate opportunities for policy commentary, speaking engagements, partnerships and sector recognition.</w:t>
      </w:r>
    </w:p>
    <w:p w14:paraId="6CDE3832" w14:textId="55CCC319" w:rsidR="00431B6A" w:rsidRDefault="00276832" w:rsidP="00431B6A">
      <w:pPr>
        <w:rPr>
          <w:sz w:val="24"/>
        </w:rPr>
      </w:pPr>
      <w:r>
        <w:rPr>
          <w:sz w:val="24"/>
        </w:rPr>
        <w:br w:type="column"/>
      </w:r>
    </w:p>
    <w:p w14:paraId="786FDBE4" w14:textId="776D57FF" w:rsidR="00D64734" w:rsidRPr="00276832" w:rsidRDefault="00D64734" w:rsidP="00431B6A">
      <w:pPr>
        <w:rPr>
          <w:b/>
          <w:bCs/>
          <w:szCs w:val="20"/>
        </w:rPr>
      </w:pPr>
      <w:r w:rsidRPr="00276832">
        <w:rPr>
          <w:b/>
          <w:bCs/>
          <w:szCs w:val="20"/>
        </w:rPr>
        <w:t>5. Esta</w:t>
      </w:r>
      <w:r w:rsidR="00DA1640" w:rsidRPr="00276832">
        <w:rPr>
          <w:b/>
          <w:bCs/>
          <w:szCs w:val="20"/>
        </w:rPr>
        <w:t xml:space="preserve">blish an advisory relationship </w:t>
      </w:r>
      <w:r w:rsidR="00C47A4C" w:rsidRPr="00276832">
        <w:rPr>
          <w:b/>
          <w:bCs/>
          <w:szCs w:val="20"/>
        </w:rPr>
        <w:t>with</w:t>
      </w:r>
      <w:r w:rsidR="00DA1640" w:rsidRPr="00276832">
        <w:rPr>
          <w:b/>
          <w:bCs/>
          <w:szCs w:val="20"/>
        </w:rPr>
        <w:t xml:space="preserve"> the Group Principal &amp; CEO</w:t>
      </w:r>
    </w:p>
    <w:p w14:paraId="74B65CDD" w14:textId="4CDB1082" w:rsidR="00DA1640" w:rsidRDefault="009A7F3B" w:rsidP="00DA1640">
      <w:pPr>
        <w:pStyle w:val="ListParagraph"/>
        <w:numPr>
          <w:ilvl w:val="0"/>
          <w:numId w:val="11"/>
        </w:numPr>
        <w:rPr>
          <w:rFonts w:asciiTheme="minorBidi" w:hAnsiTheme="minorBidi" w:cstheme="minorBidi"/>
          <w:sz w:val="22"/>
          <w:szCs w:val="22"/>
        </w:rPr>
      </w:pPr>
      <w:r w:rsidRPr="00276832">
        <w:rPr>
          <w:rFonts w:asciiTheme="minorBidi" w:hAnsiTheme="minorBidi" w:cstheme="minorBidi"/>
          <w:sz w:val="22"/>
          <w:szCs w:val="22"/>
        </w:rPr>
        <w:t xml:space="preserve">As a </w:t>
      </w:r>
      <w:r w:rsidRPr="009A7F3B">
        <w:rPr>
          <w:rFonts w:asciiTheme="minorBidi" w:hAnsiTheme="minorBidi" w:cstheme="minorBidi"/>
          <w:sz w:val="22"/>
          <w:szCs w:val="22"/>
        </w:rPr>
        <w:t>trusted</w:t>
      </w:r>
      <w:r w:rsidRPr="00276832">
        <w:rPr>
          <w:rFonts w:asciiTheme="minorBidi" w:hAnsiTheme="minorBidi" w:cstheme="minorBidi"/>
          <w:sz w:val="22"/>
          <w:szCs w:val="22"/>
        </w:rPr>
        <w:t xml:space="preserve"> policy, public and external affairs adviser to the Group </w:t>
      </w:r>
      <w:r>
        <w:rPr>
          <w:rFonts w:asciiTheme="minorBidi" w:hAnsiTheme="minorBidi" w:cstheme="minorBidi"/>
          <w:sz w:val="22"/>
          <w:szCs w:val="22"/>
        </w:rPr>
        <w:t>Principal &amp; CEO and Executive and Senior Leaders</w:t>
      </w:r>
      <w:r w:rsidR="00016C58">
        <w:rPr>
          <w:rFonts w:asciiTheme="minorBidi" w:hAnsiTheme="minorBidi" w:cstheme="minorBidi"/>
          <w:sz w:val="22"/>
          <w:szCs w:val="22"/>
        </w:rPr>
        <w:t xml:space="preserve"> provid</w:t>
      </w:r>
      <w:r w:rsidR="00D55C8F">
        <w:rPr>
          <w:rFonts w:asciiTheme="minorBidi" w:hAnsiTheme="minorBidi" w:cstheme="minorBidi"/>
          <w:sz w:val="22"/>
          <w:szCs w:val="22"/>
        </w:rPr>
        <w:t>e</w:t>
      </w:r>
      <w:r w:rsidR="00016C58">
        <w:rPr>
          <w:rFonts w:asciiTheme="minorBidi" w:hAnsiTheme="minorBidi" w:cstheme="minorBidi"/>
          <w:sz w:val="22"/>
          <w:szCs w:val="22"/>
        </w:rPr>
        <w:t xml:space="preserve"> timely political </w:t>
      </w:r>
      <w:r w:rsidR="00C47A4C">
        <w:rPr>
          <w:rFonts w:asciiTheme="minorBidi" w:hAnsiTheme="minorBidi" w:cstheme="minorBidi"/>
          <w:sz w:val="22"/>
          <w:szCs w:val="22"/>
        </w:rPr>
        <w:t>and policy</w:t>
      </w:r>
      <w:r w:rsidR="00016C58">
        <w:rPr>
          <w:rFonts w:asciiTheme="minorBidi" w:hAnsiTheme="minorBidi" w:cstheme="minorBidi"/>
          <w:sz w:val="22"/>
          <w:szCs w:val="22"/>
        </w:rPr>
        <w:t xml:space="preserve"> intelligence, independent analysis, constructive </w:t>
      </w:r>
      <w:r w:rsidR="00C47A4C">
        <w:rPr>
          <w:rFonts w:asciiTheme="minorBidi" w:hAnsiTheme="minorBidi" w:cstheme="minorBidi"/>
          <w:sz w:val="22"/>
          <w:szCs w:val="22"/>
        </w:rPr>
        <w:t>challenge</w:t>
      </w:r>
      <w:r w:rsidR="00016C58">
        <w:rPr>
          <w:rFonts w:asciiTheme="minorBidi" w:hAnsiTheme="minorBidi" w:cstheme="minorBidi"/>
          <w:sz w:val="22"/>
          <w:szCs w:val="22"/>
        </w:rPr>
        <w:t xml:space="preserve"> and strategic </w:t>
      </w:r>
      <w:r w:rsidR="00C47A4C">
        <w:rPr>
          <w:rFonts w:asciiTheme="minorBidi" w:hAnsiTheme="minorBidi" w:cstheme="minorBidi"/>
          <w:sz w:val="22"/>
          <w:szCs w:val="22"/>
        </w:rPr>
        <w:t>recommendations</w:t>
      </w:r>
      <w:r w:rsidR="00016C58">
        <w:rPr>
          <w:rFonts w:asciiTheme="minorBidi" w:hAnsiTheme="minorBidi" w:cstheme="minorBidi"/>
          <w:sz w:val="22"/>
          <w:szCs w:val="22"/>
        </w:rPr>
        <w:t xml:space="preserve"> on emerging issues, oppor</w:t>
      </w:r>
      <w:r w:rsidR="00C47A4C">
        <w:rPr>
          <w:rFonts w:asciiTheme="minorBidi" w:hAnsiTheme="minorBidi" w:cstheme="minorBidi"/>
          <w:sz w:val="22"/>
          <w:szCs w:val="22"/>
        </w:rPr>
        <w:t>tunities</w:t>
      </w:r>
      <w:r w:rsidR="00016C58">
        <w:rPr>
          <w:rFonts w:asciiTheme="minorBidi" w:hAnsiTheme="minorBidi" w:cstheme="minorBidi"/>
          <w:sz w:val="22"/>
          <w:szCs w:val="22"/>
        </w:rPr>
        <w:t xml:space="preserve"> and risks. </w:t>
      </w:r>
      <w:r w:rsidR="002C5CA0">
        <w:rPr>
          <w:rFonts w:asciiTheme="minorBidi" w:hAnsiTheme="minorBidi" w:cstheme="minorBidi"/>
          <w:sz w:val="22"/>
          <w:szCs w:val="22"/>
        </w:rPr>
        <w:t xml:space="preserve"> </w:t>
      </w:r>
    </w:p>
    <w:p w14:paraId="6FB3AB21" w14:textId="6C490682" w:rsidR="002C5CA0" w:rsidRDefault="002C5CA0" w:rsidP="00DA1640">
      <w:pPr>
        <w:pStyle w:val="ListParagraph"/>
        <w:numPr>
          <w:ilvl w:val="0"/>
          <w:numId w:val="11"/>
        </w:numPr>
        <w:rPr>
          <w:rFonts w:asciiTheme="minorBidi" w:hAnsiTheme="minorBidi" w:cstheme="minorBidi"/>
          <w:sz w:val="22"/>
          <w:szCs w:val="22"/>
        </w:rPr>
      </w:pPr>
      <w:r>
        <w:rPr>
          <w:rFonts w:asciiTheme="minorBidi" w:hAnsiTheme="minorBidi" w:cstheme="minorBidi"/>
          <w:sz w:val="22"/>
          <w:szCs w:val="22"/>
        </w:rPr>
        <w:t xml:space="preserve">Working directly with the Group Principal &amp; CEO and Executive and Senior Leaders on agreed policy, influencing and </w:t>
      </w:r>
      <w:r w:rsidR="00C47A4C">
        <w:rPr>
          <w:rFonts w:asciiTheme="minorBidi" w:hAnsiTheme="minorBidi" w:cstheme="minorBidi"/>
          <w:sz w:val="22"/>
          <w:szCs w:val="22"/>
        </w:rPr>
        <w:t>thought</w:t>
      </w:r>
      <w:r>
        <w:rPr>
          <w:rFonts w:asciiTheme="minorBidi" w:hAnsiTheme="minorBidi" w:cstheme="minorBidi"/>
          <w:sz w:val="22"/>
          <w:szCs w:val="22"/>
        </w:rPr>
        <w:t xml:space="preserve"> leadership priorities while remaining accountable through the Group’s established management arrangements. </w:t>
      </w:r>
    </w:p>
    <w:p w14:paraId="5EF430CD" w14:textId="77777777" w:rsidR="002C5CA0" w:rsidRPr="00276832" w:rsidRDefault="002C5CA0" w:rsidP="00276832">
      <w:pPr>
        <w:pStyle w:val="ListParagraph"/>
        <w:ind w:left="360"/>
        <w:rPr>
          <w:rFonts w:asciiTheme="minorBidi" w:hAnsiTheme="minorBidi" w:cstheme="minorBidi"/>
          <w:sz w:val="22"/>
          <w:szCs w:val="22"/>
        </w:rPr>
      </w:pPr>
    </w:p>
    <w:p w14:paraId="6F3F68B4" w14:textId="2A57422B" w:rsidR="00C8002F" w:rsidRPr="006B238F" w:rsidRDefault="002C5CA0" w:rsidP="00431B6A">
      <w:pPr>
        <w:rPr>
          <w:b/>
          <w:bCs/>
          <w:kern w:val="2"/>
          <w:sz w:val="28"/>
          <w:szCs w:val="28"/>
          <w14:ligatures w14:val="standardContextual"/>
        </w:rPr>
      </w:pPr>
      <w:r>
        <w:rPr>
          <w:b/>
          <w:bCs/>
          <w:szCs w:val="20"/>
        </w:rPr>
        <w:t>6</w:t>
      </w:r>
      <w:r w:rsidR="00C8002F" w:rsidRPr="006B238F">
        <w:rPr>
          <w:b/>
          <w:bCs/>
          <w:szCs w:val="20"/>
        </w:rPr>
        <w:t>. Planning, Governance and Evaluation</w:t>
      </w:r>
    </w:p>
    <w:p w14:paraId="3203CDE2" w14:textId="77777777" w:rsidR="00C8002F" w:rsidRPr="006B238F" w:rsidRDefault="00C8002F">
      <w:pPr>
        <w:pStyle w:val="ListParagraph"/>
        <w:numPr>
          <w:ilvl w:val="0"/>
          <w:numId w:val="6"/>
        </w:numPr>
        <w:rPr>
          <w:rFonts w:asciiTheme="minorBidi" w:hAnsiTheme="minorBidi" w:cstheme="minorBidi"/>
          <w:sz w:val="22"/>
          <w:szCs w:val="22"/>
        </w:rPr>
      </w:pPr>
      <w:r w:rsidRPr="006B238F">
        <w:rPr>
          <w:rFonts w:asciiTheme="minorBidi" w:hAnsiTheme="minorBidi" w:cstheme="minorBidi"/>
          <w:sz w:val="22"/>
          <w:szCs w:val="22"/>
        </w:rPr>
        <w:t>Maintain delivery plans, risk logs and performance measures for policy and external affairs activity.</w:t>
      </w:r>
    </w:p>
    <w:p w14:paraId="56FE2D1E" w14:textId="77777777" w:rsidR="00C8002F" w:rsidRPr="006B238F" w:rsidRDefault="00C8002F">
      <w:pPr>
        <w:pStyle w:val="ListParagraph"/>
        <w:numPr>
          <w:ilvl w:val="0"/>
          <w:numId w:val="6"/>
        </w:numPr>
        <w:rPr>
          <w:rFonts w:asciiTheme="minorBidi" w:hAnsiTheme="minorBidi" w:cstheme="minorBidi"/>
          <w:sz w:val="22"/>
          <w:szCs w:val="22"/>
        </w:rPr>
      </w:pPr>
      <w:r w:rsidRPr="006B238F">
        <w:rPr>
          <w:rFonts w:asciiTheme="minorBidi" w:hAnsiTheme="minorBidi" w:cstheme="minorBidi"/>
          <w:sz w:val="22"/>
          <w:szCs w:val="22"/>
        </w:rPr>
        <w:t>Monitor the reach and impact of engagement, policy influence and thought leadership, using insight to improve delivery.</w:t>
      </w:r>
    </w:p>
    <w:p w14:paraId="7015C5D1" w14:textId="77777777" w:rsidR="00C8002F" w:rsidRPr="006B238F" w:rsidRDefault="00C8002F">
      <w:pPr>
        <w:pStyle w:val="ListParagraph"/>
        <w:numPr>
          <w:ilvl w:val="0"/>
          <w:numId w:val="6"/>
        </w:numPr>
        <w:rPr>
          <w:rFonts w:asciiTheme="minorBidi" w:hAnsiTheme="minorBidi" w:cstheme="minorBidi"/>
          <w:sz w:val="22"/>
          <w:szCs w:val="22"/>
        </w:rPr>
      </w:pPr>
      <w:r w:rsidRPr="006B238F">
        <w:rPr>
          <w:rFonts w:asciiTheme="minorBidi" w:hAnsiTheme="minorBidi" w:cstheme="minorBidi"/>
          <w:sz w:val="22"/>
          <w:szCs w:val="22"/>
        </w:rPr>
        <w:t>Provide concise progress reports and assurance to the Group Head of Strategy Impact and Research.</w:t>
      </w:r>
    </w:p>
    <w:p w14:paraId="0E52CEAD" w14:textId="77777777" w:rsidR="00C8002F" w:rsidRPr="006B238F" w:rsidRDefault="00C8002F">
      <w:pPr>
        <w:pStyle w:val="ListParagraph"/>
        <w:numPr>
          <w:ilvl w:val="0"/>
          <w:numId w:val="6"/>
        </w:numPr>
        <w:rPr>
          <w:rFonts w:asciiTheme="minorBidi" w:hAnsiTheme="minorBidi" w:cstheme="minorBidi"/>
          <w:sz w:val="22"/>
          <w:szCs w:val="22"/>
        </w:rPr>
      </w:pPr>
      <w:r w:rsidRPr="006B238F">
        <w:rPr>
          <w:rFonts w:asciiTheme="minorBidi" w:hAnsiTheme="minorBidi" w:cstheme="minorBidi"/>
          <w:sz w:val="22"/>
          <w:szCs w:val="22"/>
        </w:rPr>
        <w:t>Handle sensitive and politically significant information with discretion and in accordance with information governance requirements.</w:t>
      </w:r>
    </w:p>
    <w:p w14:paraId="19CF7E1E" w14:textId="77777777" w:rsidR="00C8002F" w:rsidRPr="00431B6A" w:rsidRDefault="00C8002F">
      <w:pPr>
        <w:pStyle w:val="ListParagraph"/>
        <w:numPr>
          <w:ilvl w:val="0"/>
          <w:numId w:val="6"/>
        </w:numPr>
      </w:pPr>
      <w:r w:rsidRPr="006B238F">
        <w:rPr>
          <w:rFonts w:asciiTheme="minorBidi" w:hAnsiTheme="minorBidi" w:cstheme="minorBidi"/>
          <w:sz w:val="22"/>
          <w:szCs w:val="22"/>
        </w:rPr>
        <w:t>Coordinate projects, commissions and suppliers within agreed resources and delegated authority</w:t>
      </w:r>
      <w:r w:rsidRPr="00431B6A">
        <w:t>.</w:t>
      </w:r>
    </w:p>
    <w:p w14:paraId="6BDD99C4" w14:textId="77777777" w:rsidR="006B238F" w:rsidRDefault="006B238F" w:rsidP="00431B6A">
      <w:pPr>
        <w:rPr>
          <w:sz w:val="24"/>
        </w:rPr>
      </w:pPr>
    </w:p>
    <w:p w14:paraId="5F641CDE" w14:textId="709226E3" w:rsidR="00C8002F" w:rsidRPr="006B238F" w:rsidRDefault="00C839F8" w:rsidP="00431B6A">
      <w:pPr>
        <w:rPr>
          <w:b/>
          <w:bCs/>
          <w:kern w:val="2"/>
          <w:sz w:val="28"/>
          <w:szCs w:val="28"/>
          <w14:ligatures w14:val="standardContextual"/>
        </w:rPr>
      </w:pPr>
      <w:r>
        <w:rPr>
          <w:b/>
          <w:bCs/>
          <w:szCs w:val="20"/>
        </w:rPr>
        <w:t>7</w:t>
      </w:r>
      <w:r w:rsidR="00C8002F" w:rsidRPr="006B238F">
        <w:rPr>
          <w:b/>
          <w:bCs/>
          <w:szCs w:val="20"/>
        </w:rPr>
        <w:t>. Team Contribution and Professional Practice</w:t>
      </w:r>
    </w:p>
    <w:p w14:paraId="456FF496" w14:textId="77777777" w:rsidR="00C8002F" w:rsidRPr="006B238F" w:rsidRDefault="00C8002F">
      <w:pPr>
        <w:pStyle w:val="ListParagraph"/>
        <w:numPr>
          <w:ilvl w:val="0"/>
          <w:numId w:val="7"/>
        </w:numPr>
        <w:rPr>
          <w:rFonts w:asciiTheme="minorBidi" w:hAnsiTheme="minorBidi" w:cstheme="minorBidi"/>
          <w:sz w:val="22"/>
          <w:szCs w:val="22"/>
        </w:rPr>
      </w:pPr>
      <w:r w:rsidRPr="006B238F">
        <w:rPr>
          <w:rFonts w:asciiTheme="minorBidi" w:hAnsiTheme="minorBidi" w:cstheme="minorBidi"/>
          <w:sz w:val="22"/>
          <w:szCs w:val="22"/>
        </w:rPr>
        <w:t>Contribute actively to the Strategy, Impact and Research function and support shared priorities across the Group.</w:t>
      </w:r>
    </w:p>
    <w:p w14:paraId="7306FCC0" w14:textId="77777777" w:rsidR="00C8002F" w:rsidRPr="006B238F" w:rsidRDefault="00C8002F">
      <w:pPr>
        <w:pStyle w:val="ListParagraph"/>
        <w:numPr>
          <w:ilvl w:val="0"/>
          <w:numId w:val="7"/>
        </w:numPr>
        <w:rPr>
          <w:rFonts w:asciiTheme="minorBidi" w:hAnsiTheme="minorBidi" w:cstheme="minorBidi"/>
          <w:sz w:val="22"/>
          <w:szCs w:val="22"/>
        </w:rPr>
      </w:pPr>
      <w:r w:rsidRPr="006B238F">
        <w:rPr>
          <w:rFonts w:asciiTheme="minorBidi" w:hAnsiTheme="minorBidi" w:cstheme="minorBidi"/>
          <w:sz w:val="22"/>
          <w:szCs w:val="22"/>
        </w:rPr>
        <w:t>Provide professional advice, constructive challenge and responsive support to colleagues.</w:t>
      </w:r>
    </w:p>
    <w:p w14:paraId="6E1B3EEB" w14:textId="77777777" w:rsidR="00C8002F" w:rsidRPr="006B238F" w:rsidRDefault="00C8002F">
      <w:pPr>
        <w:pStyle w:val="ListParagraph"/>
        <w:numPr>
          <w:ilvl w:val="0"/>
          <w:numId w:val="7"/>
        </w:numPr>
        <w:rPr>
          <w:rFonts w:asciiTheme="minorBidi" w:hAnsiTheme="minorBidi" w:cstheme="minorBidi"/>
          <w:sz w:val="22"/>
          <w:szCs w:val="22"/>
        </w:rPr>
      </w:pPr>
      <w:r w:rsidRPr="006B238F">
        <w:rPr>
          <w:rFonts w:asciiTheme="minorBidi" w:hAnsiTheme="minorBidi" w:cstheme="minorBidi"/>
          <w:sz w:val="22"/>
          <w:szCs w:val="22"/>
        </w:rPr>
        <w:t>Maintain up-to-date sector knowledge and undertake continuing professional development.</w:t>
      </w:r>
    </w:p>
    <w:p w14:paraId="2649B03D" w14:textId="77777777" w:rsidR="00C8002F" w:rsidRPr="006B238F" w:rsidRDefault="00C8002F">
      <w:pPr>
        <w:pStyle w:val="ListParagraph"/>
        <w:numPr>
          <w:ilvl w:val="0"/>
          <w:numId w:val="7"/>
        </w:numPr>
        <w:rPr>
          <w:rFonts w:asciiTheme="minorBidi" w:hAnsiTheme="minorBidi" w:cstheme="minorBidi"/>
          <w:sz w:val="22"/>
          <w:szCs w:val="22"/>
        </w:rPr>
      </w:pPr>
      <w:r w:rsidRPr="006B238F">
        <w:rPr>
          <w:rFonts w:asciiTheme="minorBidi" w:hAnsiTheme="minorBidi" w:cstheme="minorBidi"/>
          <w:sz w:val="22"/>
          <w:szCs w:val="22"/>
        </w:rPr>
        <w:t>Promote equality, diversity, inclusion, safeguarding and the Group’s civic mission in all activity.</w:t>
      </w:r>
    </w:p>
    <w:p w14:paraId="73FAD92B" w14:textId="77777777" w:rsidR="00C8002F" w:rsidRPr="006B238F" w:rsidRDefault="00C8002F">
      <w:pPr>
        <w:pStyle w:val="ListParagraph"/>
        <w:numPr>
          <w:ilvl w:val="0"/>
          <w:numId w:val="7"/>
        </w:numPr>
        <w:rPr>
          <w:rFonts w:asciiTheme="minorBidi" w:hAnsiTheme="minorBidi" w:cstheme="minorBidi"/>
          <w:sz w:val="22"/>
          <w:szCs w:val="22"/>
        </w:rPr>
      </w:pPr>
      <w:r w:rsidRPr="006B238F">
        <w:rPr>
          <w:rFonts w:asciiTheme="minorBidi" w:hAnsiTheme="minorBidi" w:cstheme="minorBidi"/>
          <w:sz w:val="22"/>
          <w:szCs w:val="22"/>
        </w:rPr>
        <w:t>Undertake other duties appropriate to the level of the role, as reasonably required.</w:t>
      </w:r>
    </w:p>
    <w:p w14:paraId="054238AB" w14:textId="77777777" w:rsidR="00C839F8" w:rsidRDefault="00C839F8" w:rsidP="006B238F">
      <w:pPr>
        <w:rPr>
          <w:rFonts w:asciiTheme="minorBidi" w:hAnsiTheme="minorBidi" w:cstheme="minorBidi"/>
          <w:b/>
          <w:bCs/>
        </w:rPr>
      </w:pPr>
    </w:p>
    <w:p w14:paraId="481B1754" w14:textId="6A602397" w:rsidR="006B238F" w:rsidRDefault="00C8002F" w:rsidP="006B238F">
      <w:pPr>
        <w:rPr>
          <w:rFonts w:asciiTheme="minorBidi" w:hAnsiTheme="minorBidi" w:cstheme="minorBidi"/>
          <w:b/>
          <w:bCs/>
        </w:rPr>
      </w:pPr>
      <w:r w:rsidRPr="006B238F">
        <w:rPr>
          <w:rFonts w:asciiTheme="minorBidi" w:hAnsiTheme="minorBidi" w:cstheme="minorBidi"/>
          <w:b/>
          <w:bCs/>
        </w:rPr>
        <w:t>Professional Approach, Behaviours and Values</w:t>
      </w:r>
    </w:p>
    <w:p w14:paraId="483A7D1C" w14:textId="77777777" w:rsidR="006B238F" w:rsidRPr="006B238F" w:rsidRDefault="006B238F" w:rsidP="006B238F">
      <w:pPr>
        <w:rPr>
          <w:rFonts w:asciiTheme="minorBidi" w:hAnsiTheme="minorBidi" w:cstheme="minorBidi"/>
          <w:b/>
          <w:bCs/>
          <w:kern w:val="36"/>
          <w14:ligatures w14:val="standardContextual"/>
        </w:rPr>
      </w:pPr>
    </w:p>
    <w:p w14:paraId="5DFDEE3B" w14:textId="6AC2A404" w:rsidR="00C8002F" w:rsidRPr="003F5D7D" w:rsidRDefault="00C8002F" w:rsidP="006B238F">
      <w:pPr>
        <w:rPr>
          <w:b/>
          <w:bCs/>
          <w:kern w:val="36"/>
          <w:sz w:val="40"/>
          <w:szCs w:val="40"/>
          <w14:ligatures w14:val="standardContextual"/>
        </w:rPr>
      </w:pPr>
      <w:r w:rsidRPr="003F5D7D">
        <w:t>The postholder will model collaborative, ethical and evidence-informed practice. They will demonstrate sound judgement, curiosity, diplomacy, resilience and accountability, and will work at pace while maintaining high standards of accuracy and integrity.</w:t>
      </w:r>
    </w:p>
    <w:p w14:paraId="7200DE31" w14:textId="77777777" w:rsidR="006B238F" w:rsidRDefault="006B238F" w:rsidP="00431B6A">
      <w:pPr>
        <w:rPr>
          <w:sz w:val="28"/>
          <w:szCs w:val="28"/>
        </w:rPr>
      </w:pPr>
    </w:p>
    <w:p w14:paraId="54345884" w14:textId="68AF24BE" w:rsidR="003F5D7D" w:rsidRDefault="00C8002F" w:rsidP="00CE0A53">
      <w:pPr>
        <w:rPr>
          <w:b/>
          <w:bCs/>
        </w:rPr>
      </w:pPr>
      <w:r w:rsidRPr="006B238F">
        <w:rPr>
          <w:b/>
          <w:bCs/>
        </w:rPr>
        <w:t>General</w:t>
      </w:r>
    </w:p>
    <w:p w14:paraId="07BE83F3" w14:textId="21882E92" w:rsidR="00C8002F" w:rsidRPr="003F5D7D" w:rsidRDefault="00C8002F" w:rsidP="006B238F">
      <w:r w:rsidRPr="003F5D7D">
        <w:t>Duties and responsibilities may vary from time to time without changing the overall level of responsibility. Elevare Civic Education Group is committed to safeguarding and promoting the welfare of children and young people and expects all staff and volunteers to share this commitment.</w:t>
      </w:r>
    </w:p>
    <w:p w14:paraId="2101F155" w14:textId="77777777" w:rsidR="006B238F" w:rsidRDefault="006B238F" w:rsidP="006B238F">
      <w:pPr>
        <w:rPr>
          <w:sz w:val="20"/>
          <w:szCs w:val="20"/>
        </w:rPr>
      </w:pPr>
    </w:p>
    <w:p w14:paraId="3860A6CF" w14:textId="77777777" w:rsidR="003F5D7D" w:rsidRPr="00431B6A" w:rsidRDefault="003F5D7D" w:rsidP="003F5D7D">
      <w:r w:rsidRPr="00431B6A">
        <w:t>Willingness to travel between Group sites and attend external meetings and events as required.</w:t>
      </w:r>
    </w:p>
    <w:p w14:paraId="6EEC2132" w14:textId="77777777" w:rsidR="003F5D7D" w:rsidRPr="00431B6A" w:rsidRDefault="003F5D7D" w:rsidP="003F5D7D">
      <w:r w:rsidRPr="00431B6A">
        <w:t>Flexibility to work occasional evenings or outside normal hours, with appropriate notice.</w:t>
      </w:r>
    </w:p>
    <w:p w14:paraId="73C27EBC" w14:textId="77777777" w:rsidR="003F5D7D" w:rsidRPr="00431B6A" w:rsidRDefault="003F5D7D" w:rsidP="003F5D7D">
      <w:r w:rsidRPr="00431B6A">
        <w:t>Appointment is subject to the Group’s pre-employment checks and safeguarding requirements.</w:t>
      </w:r>
    </w:p>
    <w:p w14:paraId="2E8D2374" w14:textId="77777777" w:rsidR="00C8002F" w:rsidRPr="00431B6A" w:rsidRDefault="00C8002F" w:rsidP="00431B6A">
      <w:pPr>
        <w:rPr>
          <w:sz w:val="2"/>
          <w:szCs w:val="2"/>
        </w:rPr>
      </w:pPr>
      <w:r w:rsidRPr="00431B6A">
        <w:rPr>
          <w:sz w:val="2"/>
          <w:szCs w:val="2"/>
        </w:rPr>
        <w:br w:type="page"/>
      </w:r>
    </w:p>
    <w:p w14:paraId="5F600193" w14:textId="77777777" w:rsidR="00C8002F" w:rsidRPr="00C47A4C" w:rsidRDefault="00C8002F" w:rsidP="00431B6A">
      <w:pPr>
        <w:rPr>
          <w:b/>
          <w:bCs/>
          <w:kern w:val="2"/>
          <w:sz w:val="8"/>
          <w:szCs w:val="8"/>
          <w14:ligatures w14:val="standardContextual"/>
        </w:rPr>
      </w:pPr>
      <w:r w:rsidRPr="00C47A4C">
        <w:rPr>
          <w:b/>
          <w:bCs/>
          <w:sz w:val="24"/>
          <w:szCs w:val="24"/>
        </w:rPr>
        <w:lastRenderedPageBreak/>
        <w:t>PERSON SPECIFICATION</w:t>
      </w:r>
    </w:p>
    <w:p w14:paraId="6CCC4B51" w14:textId="25A322B6" w:rsidR="00C8002F" w:rsidRPr="00C47A4C" w:rsidRDefault="00C47A4C" w:rsidP="00431B6A">
      <w:pPr>
        <w:rPr>
          <w:b/>
          <w:bCs/>
          <w:kern w:val="36"/>
          <w:sz w:val="40"/>
          <w:szCs w:val="40"/>
          <w14:ligatures w14:val="standardContextual"/>
        </w:rPr>
      </w:pPr>
      <w:r w:rsidRPr="00C47A4C">
        <w:rPr>
          <w:b/>
          <w:bCs/>
          <w:sz w:val="24"/>
          <w:szCs w:val="24"/>
        </w:rPr>
        <w:t>Group Policy and Public Affairs Manager</w:t>
      </w:r>
    </w:p>
    <w:p w14:paraId="6AA4BD71" w14:textId="77777777" w:rsidR="00C8002F" w:rsidRPr="00276832" w:rsidRDefault="00C8002F" w:rsidP="00431B6A">
      <w:pPr>
        <w:rPr>
          <w:b/>
          <w:bCs/>
          <w:kern w:val="2"/>
          <w:sz w:val="32"/>
          <w:szCs w:val="32"/>
          <w14:ligatures w14:val="standardContextual"/>
        </w:rPr>
      </w:pPr>
      <w:r w:rsidRPr="00276832">
        <w:rPr>
          <w:b/>
          <w:bCs/>
          <w:sz w:val="24"/>
        </w:rPr>
        <w:t>Qualifications</w:t>
      </w:r>
    </w:p>
    <w:tbl>
      <w:tblPr>
        <w:tblW w:w="5000" w:type="pct"/>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6540"/>
        <w:gridCol w:w="1402"/>
        <w:gridCol w:w="1402"/>
      </w:tblGrid>
      <w:tr w:rsidR="00C8002F" w:rsidRPr="00276832" w14:paraId="1B6AB524" w14:textId="77777777">
        <w:tc>
          <w:tcPr>
            <w:tcW w:w="3500" w:type="pct"/>
            <w:tcBorders>
              <w:top w:val="outset" w:sz="6" w:space="0" w:color="auto"/>
              <w:left w:val="outset" w:sz="6" w:space="0" w:color="auto"/>
              <w:bottom w:val="outset" w:sz="6" w:space="0" w:color="auto"/>
              <w:right w:val="outset" w:sz="6" w:space="0" w:color="auto"/>
            </w:tcBorders>
            <w:vAlign w:val="center"/>
            <w:hideMark/>
          </w:tcPr>
          <w:p w14:paraId="04B951B6" w14:textId="77777777" w:rsidR="00C8002F" w:rsidRPr="00276832" w:rsidRDefault="00C8002F" w:rsidP="00431B6A">
            <w:pPr>
              <w:rPr>
                <w:rFonts w:asciiTheme="minorBidi" w:hAnsiTheme="minorBidi" w:cstheme="minorBidi"/>
                <w:b/>
                <w:bCs/>
                <w:kern w:val="2"/>
                <w14:ligatures w14:val="standardContextual"/>
              </w:rPr>
            </w:pPr>
            <w:r w:rsidRPr="00276832">
              <w:rPr>
                <w:rFonts w:asciiTheme="minorBidi" w:hAnsiTheme="minorBidi" w:cstheme="minorBidi"/>
                <w:b/>
                <w:bCs/>
              </w:rPr>
              <w:t>Criterion</w:t>
            </w:r>
          </w:p>
        </w:tc>
        <w:tc>
          <w:tcPr>
            <w:tcW w:w="750" w:type="pct"/>
            <w:tcBorders>
              <w:top w:val="outset" w:sz="6" w:space="0" w:color="auto"/>
              <w:left w:val="outset" w:sz="6" w:space="0" w:color="auto"/>
              <w:bottom w:val="outset" w:sz="6" w:space="0" w:color="auto"/>
              <w:right w:val="outset" w:sz="6" w:space="0" w:color="auto"/>
            </w:tcBorders>
            <w:vAlign w:val="center"/>
            <w:hideMark/>
          </w:tcPr>
          <w:p w14:paraId="54806338" w14:textId="77777777" w:rsidR="00C8002F" w:rsidRPr="00276832" w:rsidRDefault="00C8002F" w:rsidP="00431B6A">
            <w:pPr>
              <w:rPr>
                <w:rFonts w:asciiTheme="minorBidi" w:hAnsiTheme="minorBidi" w:cstheme="minorBidi"/>
                <w:b/>
                <w:bCs/>
              </w:rPr>
            </w:pPr>
            <w:r w:rsidRPr="00276832">
              <w:rPr>
                <w:rFonts w:asciiTheme="minorBidi" w:hAnsiTheme="minorBidi" w:cstheme="minorBidi"/>
                <w:b/>
                <w:bCs/>
              </w:rPr>
              <w:t>Essential</w:t>
            </w:r>
          </w:p>
        </w:tc>
        <w:tc>
          <w:tcPr>
            <w:tcW w:w="750" w:type="pct"/>
            <w:tcBorders>
              <w:top w:val="outset" w:sz="6" w:space="0" w:color="auto"/>
              <w:left w:val="outset" w:sz="6" w:space="0" w:color="auto"/>
              <w:bottom w:val="outset" w:sz="6" w:space="0" w:color="auto"/>
              <w:right w:val="outset" w:sz="6" w:space="0" w:color="auto"/>
            </w:tcBorders>
            <w:vAlign w:val="center"/>
            <w:hideMark/>
          </w:tcPr>
          <w:p w14:paraId="5C6B4CB5" w14:textId="77777777" w:rsidR="00C8002F" w:rsidRPr="00276832" w:rsidRDefault="00C8002F" w:rsidP="00431B6A">
            <w:pPr>
              <w:rPr>
                <w:rFonts w:asciiTheme="minorBidi" w:hAnsiTheme="minorBidi" w:cstheme="minorBidi"/>
                <w:b/>
                <w:bCs/>
              </w:rPr>
            </w:pPr>
            <w:r w:rsidRPr="00276832">
              <w:rPr>
                <w:rFonts w:asciiTheme="minorBidi" w:hAnsiTheme="minorBidi" w:cstheme="minorBidi"/>
                <w:b/>
                <w:bCs/>
              </w:rPr>
              <w:t>Desirable</w:t>
            </w:r>
          </w:p>
        </w:tc>
      </w:tr>
      <w:tr w:rsidR="00C8002F" w:rsidRPr="003F5D7D" w14:paraId="0A0AC63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B3E371" w14:textId="77777777" w:rsidR="00C8002F" w:rsidRPr="003F5D7D" w:rsidRDefault="00C8002F" w:rsidP="00431B6A">
            <w:pPr>
              <w:rPr>
                <w:rFonts w:asciiTheme="minorBidi" w:hAnsiTheme="minorBidi" w:cstheme="minorBidi"/>
              </w:rPr>
            </w:pPr>
            <w:r w:rsidRPr="003F5D7D">
              <w:rPr>
                <w:rFonts w:asciiTheme="minorBidi" w:hAnsiTheme="minorBidi" w:cstheme="minorBidi"/>
              </w:rPr>
              <w:t>Degree or equivalent professional qualification, or substantial relevant professional experience.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B295D2F"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CE8CCEE" w14:textId="77777777" w:rsidR="00C8002F" w:rsidRPr="003F5D7D" w:rsidRDefault="00C8002F" w:rsidP="00431B6A">
            <w:pPr>
              <w:rPr>
                <w:rFonts w:asciiTheme="minorBidi" w:hAnsiTheme="minorBidi" w:cstheme="minorBidi"/>
              </w:rPr>
            </w:pPr>
          </w:p>
        </w:tc>
      </w:tr>
      <w:tr w:rsidR="00C8002F" w:rsidRPr="003F5D7D" w14:paraId="1ED6297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A62FA47" w14:textId="77777777" w:rsidR="00C8002F" w:rsidRPr="003F5D7D" w:rsidRDefault="00C8002F" w:rsidP="00431B6A">
            <w:pPr>
              <w:rPr>
                <w:rFonts w:asciiTheme="minorBidi" w:hAnsiTheme="minorBidi" w:cstheme="minorBidi"/>
              </w:rPr>
            </w:pPr>
            <w:r w:rsidRPr="003F5D7D">
              <w:rPr>
                <w:rFonts w:asciiTheme="minorBidi" w:hAnsiTheme="minorBidi" w:cstheme="minorBidi"/>
              </w:rPr>
              <w:t>Relevant postgraduate or professional qualification in public policy, public affairs, research, communications or a related discipline.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22286EE1" w14:textId="77777777" w:rsidR="00C8002F" w:rsidRPr="003F5D7D" w:rsidRDefault="00C8002F" w:rsidP="00431B6A">
            <w:pPr>
              <w:rPr>
                <w:rFonts w:asciiTheme="minorBidi" w:hAnsiTheme="minorBidi" w:cstheme="minorBidi"/>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327599"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r>
    </w:tbl>
    <w:p w14:paraId="04E91622" w14:textId="77777777" w:rsidR="00C8002F" w:rsidRPr="00276832" w:rsidRDefault="00C8002F" w:rsidP="00431B6A">
      <w:pPr>
        <w:rPr>
          <w:rFonts w:asciiTheme="minorBidi" w:hAnsiTheme="minorBidi" w:cstheme="minorBidi"/>
          <w:b/>
          <w:bCs/>
          <w:kern w:val="2"/>
          <w14:ligatures w14:val="standardContextual"/>
        </w:rPr>
      </w:pPr>
      <w:r w:rsidRPr="00276832">
        <w:rPr>
          <w:rFonts w:asciiTheme="minorBidi" w:hAnsiTheme="minorBidi" w:cstheme="minorBidi"/>
          <w:b/>
          <w:bCs/>
        </w:rPr>
        <w:t>Knowledge and Experience</w:t>
      </w:r>
    </w:p>
    <w:tbl>
      <w:tblPr>
        <w:tblW w:w="5000" w:type="pct"/>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6540"/>
        <w:gridCol w:w="1402"/>
        <w:gridCol w:w="1402"/>
      </w:tblGrid>
      <w:tr w:rsidR="00C8002F" w:rsidRPr="00276832" w14:paraId="51041E01" w14:textId="77777777">
        <w:tc>
          <w:tcPr>
            <w:tcW w:w="3500" w:type="pct"/>
            <w:tcBorders>
              <w:top w:val="outset" w:sz="6" w:space="0" w:color="auto"/>
              <w:left w:val="outset" w:sz="6" w:space="0" w:color="auto"/>
              <w:bottom w:val="outset" w:sz="6" w:space="0" w:color="auto"/>
              <w:right w:val="outset" w:sz="6" w:space="0" w:color="auto"/>
            </w:tcBorders>
            <w:vAlign w:val="center"/>
            <w:hideMark/>
          </w:tcPr>
          <w:p w14:paraId="14AFA906" w14:textId="77777777" w:rsidR="00C8002F" w:rsidRPr="00276832" w:rsidRDefault="00C8002F" w:rsidP="00431B6A">
            <w:pPr>
              <w:rPr>
                <w:rFonts w:asciiTheme="minorBidi" w:hAnsiTheme="minorBidi" w:cstheme="minorBidi"/>
                <w:b/>
                <w:bCs/>
                <w:kern w:val="2"/>
                <w14:ligatures w14:val="standardContextual"/>
              </w:rPr>
            </w:pPr>
            <w:r w:rsidRPr="00276832">
              <w:rPr>
                <w:rFonts w:asciiTheme="minorBidi" w:hAnsiTheme="minorBidi" w:cstheme="minorBidi"/>
                <w:b/>
                <w:bCs/>
              </w:rPr>
              <w:t>Criterion</w:t>
            </w:r>
          </w:p>
        </w:tc>
        <w:tc>
          <w:tcPr>
            <w:tcW w:w="750" w:type="pct"/>
            <w:tcBorders>
              <w:top w:val="outset" w:sz="6" w:space="0" w:color="auto"/>
              <w:left w:val="outset" w:sz="6" w:space="0" w:color="auto"/>
              <w:bottom w:val="outset" w:sz="6" w:space="0" w:color="auto"/>
              <w:right w:val="outset" w:sz="6" w:space="0" w:color="auto"/>
            </w:tcBorders>
            <w:vAlign w:val="center"/>
            <w:hideMark/>
          </w:tcPr>
          <w:p w14:paraId="31F40CE5" w14:textId="77777777" w:rsidR="00C8002F" w:rsidRPr="00276832" w:rsidRDefault="00C8002F" w:rsidP="00431B6A">
            <w:pPr>
              <w:rPr>
                <w:rFonts w:asciiTheme="minorBidi" w:hAnsiTheme="minorBidi" w:cstheme="minorBidi"/>
                <w:b/>
                <w:bCs/>
              </w:rPr>
            </w:pPr>
            <w:r w:rsidRPr="00276832">
              <w:rPr>
                <w:rFonts w:asciiTheme="minorBidi" w:hAnsiTheme="minorBidi" w:cstheme="minorBidi"/>
                <w:b/>
                <w:bCs/>
              </w:rPr>
              <w:t>Essential</w:t>
            </w:r>
          </w:p>
        </w:tc>
        <w:tc>
          <w:tcPr>
            <w:tcW w:w="750" w:type="pct"/>
            <w:tcBorders>
              <w:top w:val="outset" w:sz="6" w:space="0" w:color="auto"/>
              <w:left w:val="outset" w:sz="6" w:space="0" w:color="auto"/>
              <w:bottom w:val="outset" w:sz="6" w:space="0" w:color="auto"/>
              <w:right w:val="outset" w:sz="6" w:space="0" w:color="auto"/>
            </w:tcBorders>
            <w:vAlign w:val="center"/>
            <w:hideMark/>
          </w:tcPr>
          <w:p w14:paraId="7A9F6C21" w14:textId="77777777" w:rsidR="00C8002F" w:rsidRPr="00276832" w:rsidRDefault="00C8002F" w:rsidP="00431B6A">
            <w:pPr>
              <w:rPr>
                <w:rFonts w:asciiTheme="minorBidi" w:hAnsiTheme="minorBidi" w:cstheme="minorBidi"/>
                <w:b/>
                <w:bCs/>
              </w:rPr>
            </w:pPr>
            <w:r w:rsidRPr="00276832">
              <w:rPr>
                <w:rFonts w:asciiTheme="minorBidi" w:hAnsiTheme="minorBidi" w:cstheme="minorBidi"/>
                <w:b/>
                <w:bCs/>
              </w:rPr>
              <w:t>Desirable</w:t>
            </w:r>
          </w:p>
        </w:tc>
      </w:tr>
      <w:tr w:rsidR="00C8002F" w:rsidRPr="003F5D7D" w14:paraId="558A543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5FFFB7C" w14:textId="77777777" w:rsidR="00C8002F" w:rsidRPr="003F5D7D" w:rsidRDefault="00C8002F" w:rsidP="00431B6A">
            <w:pPr>
              <w:rPr>
                <w:rFonts w:asciiTheme="minorBidi" w:hAnsiTheme="minorBidi" w:cstheme="minorBidi"/>
              </w:rPr>
            </w:pPr>
            <w:r w:rsidRPr="003F5D7D">
              <w:rPr>
                <w:rFonts w:asciiTheme="minorBidi" w:hAnsiTheme="minorBidi" w:cstheme="minorBidi"/>
              </w:rPr>
              <w:t>Relevant experience in policy, external affairs, public affairs, research or a related role.</w:t>
            </w:r>
          </w:p>
        </w:tc>
        <w:tc>
          <w:tcPr>
            <w:tcW w:w="0" w:type="auto"/>
            <w:tcBorders>
              <w:top w:val="outset" w:sz="6" w:space="0" w:color="auto"/>
              <w:left w:val="outset" w:sz="6" w:space="0" w:color="auto"/>
              <w:bottom w:val="outset" w:sz="6" w:space="0" w:color="auto"/>
              <w:right w:val="outset" w:sz="6" w:space="0" w:color="auto"/>
            </w:tcBorders>
            <w:vAlign w:val="center"/>
            <w:hideMark/>
          </w:tcPr>
          <w:p w14:paraId="685F85D5"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9E28A7" w14:textId="77777777" w:rsidR="00C8002F" w:rsidRPr="003F5D7D" w:rsidRDefault="00C8002F" w:rsidP="00431B6A">
            <w:pPr>
              <w:rPr>
                <w:rFonts w:asciiTheme="minorBidi" w:hAnsiTheme="minorBidi" w:cstheme="minorBidi"/>
              </w:rPr>
            </w:pPr>
          </w:p>
        </w:tc>
      </w:tr>
      <w:tr w:rsidR="00C8002F" w:rsidRPr="003F5D7D" w14:paraId="235BF1E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6CD17F2" w14:textId="77777777" w:rsidR="00C8002F" w:rsidRPr="003F5D7D" w:rsidRDefault="00C8002F" w:rsidP="00431B6A">
            <w:pPr>
              <w:rPr>
                <w:rFonts w:asciiTheme="minorBidi" w:hAnsiTheme="minorBidi" w:cstheme="minorBidi"/>
              </w:rPr>
            </w:pPr>
            <w:r w:rsidRPr="003F5D7D">
              <w:rPr>
                <w:rFonts w:asciiTheme="minorBidi" w:hAnsiTheme="minorBidi" w:cstheme="minorBidi"/>
              </w:rPr>
              <w:t>Experience of analysing complex policy and producing concise briefings, reports or consultation responses.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1C7C92"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3EF30" w14:textId="77777777" w:rsidR="00C8002F" w:rsidRPr="003F5D7D" w:rsidRDefault="00C8002F" w:rsidP="00431B6A">
            <w:pPr>
              <w:rPr>
                <w:rFonts w:asciiTheme="minorBidi" w:hAnsiTheme="minorBidi" w:cstheme="minorBidi"/>
              </w:rPr>
            </w:pPr>
          </w:p>
        </w:tc>
      </w:tr>
      <w:tr w:rsidR="00C8002F" w:rsidRPr="003F5D7D" w14:paraId="51BFC25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95C3996" w14:textId="77777777" w:rsidR="00C8002F" w:rsidRPr="003F5D7D" w:rsidRDefault="00C8002F" w:rsidP="00431B6A">
            <w:pPr>
              <w:rPr>
                <w:rFonts w:asciiTheme="minorBidi" w:hAnsiTheme="minorBidi" w:cstheme="minorBidi"/>
              </w:rPr>
            </w:pPr>
            <w:r w:rsidRPr="003F5D7D">
              <w:rPr>
                <w:rFonts w:asciiTheme="minorBidi" w:hAnsiTheme="minorBidi" w:cstheme="minorBidi"/>
              </w:rPr>
              <w:t>Experience of developing effective relationships with senior and external stakeholders.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19DCFA"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53F201D" w14:textId="77777777" w:rsidR="00C8002F" w:rsidRPr="003F5D7D" w:rsidRDefault="00C8002F" w:rsidP="00431B6A">
            <w:pPr>
              <w:rPr>
                <w:rFonts w:asciiTheme="minorBidi" w:hAnsiTheme="minorBidi" w:cstheme="minorBidi"/>
              </w:rPr>
            </w:pPr>
          </w:p>
        </w:tc>
      </w:tr>
      <w:tr w:rsidR="00C8002F" w:rsidRPr="003F5D7D" w14:paraId="71A3D45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48F713A" w14:textId="1F4270AB" w:rsidR="00C8002F" w:rsidRPr="003F5D7D" w:rsidRDefault="00C8002F" w:rsidP="00431B6A">
            <w:pPr>
              <w:rPr>
                <w:rFonts w:asciiTheme="minorBidi" w:hAnsiTheme="minorBidi" w:cstheme="minorBidi"/>
              </w:rPr>
            </w:pPr>
            <w:r w:rsidRPr="003F5D7D">
              <w:rPr>
                <w:rFonts w:asciiTheme="minorBidi" w:hAnsiTheme="minorBidi" w:cstheme="minorBidi"/>
              </w:rPr>
              <w:t>Experience of planning and delivering stakeholder engagement, events or influencing activity.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4DF78DF1"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0D4885" w14:textId="77777777" w:rsidR="00C8002F" w:rsidRPr="003F5D7D" w:rsidRDefault="00C8002F" w:rsidP="00431B6A">
            <w:pPr>
              <w:rPr>
                <w:rFonts w:asciiTheme="minorBidi" w:hAnsiTheme="minorBidi" w:cstheme="minorBidi"/>
              </w:rPr>
            </w:pPr>
          </w:p>
        </w:tc>
      </w:tr>
      <w:tr w:rsidR="00C8002F" w:rsidRPr="003F5D7D" w14:paraId="08F9C35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516902F" w14:textId="77777777" w:rsidR="00C8002F" w:rsidRPr="003F5D7D" w:rsidRDefault="00C8002F" w:rsidP="00431B6A">
            <w:pPr>
              <w:rPr>
                <w:rFonts w:asciiTheme="minorBidi" w:hAnsiTheme="minorBidi" w:cstheme="minorBidi"/>
              </w:rPr>
            </w:pPr>
            <w:r w:rsidRPr="003F5D7D">
              <w:rPr>
                <w:rFonts w:asciiTheme="minorBidi" w:hAnsiTheme="minorBidi" w:cstheme="minorBidi"/>
              </w:rPr>
              <w:t>Understanding of the education, skills, public service or civic policy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62EEB" w14:textId="77777777" w:rsidR="00C8002F" w:rsidRPr="003F5D7D" w:rsidRDefault="00C8002F" w:rsidP="00431B6A">
            <w:pPr>
              <w:rPr>
                <w:rFonts w:asciiTheme="minorBidi" w:hAnsiTheme="minorBidi" w:cstheme="minorBidi"/>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B62D107"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r>
      <w:tr w:rsidR="00C8002F" w:rsidRPr="003F5D7D" w14:paraId="3B25269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0C803F2" w14:textId="77777777" w:rsidR="00C8002F" w:rsidRPr="003F5D7D" w:rsidRDefault="00C8002F" w:rsidP="00431B6A">
            <w:pPr>
              <w:rPr>
                <w:rFonts w:asciiTheme="minorBidi" w:hAnsiTheme="minorBidi" w:cstheme="minorBidi"/>
              </w:rPr>
            </w:pPr>
            <w:r w:rsidRPr="003F5D7D">
              <w:rPr>
                <w:rFonts w:asciiTheme="minorBidi" w:hAnsiTheme="minorBidi" w:cstheme="minorBidi"/>
              </w:rPr>
              <w:t>Experience of research, evaluation, impact reporting or evidence-led programme development.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44C5A38" w14:textId="77777777" w:rsidR="00C8002F" w:rsidRPr="003F5D7D" w:rsidRDefault="00C8002F" w:rsidP="00431B6A">
            <w:pPr>
              <w:rPr>
                <w:rFonts w:asciiTheme="minorBidi" w:hAnsiTheme="minorBidi" w:cstheme="minorBidi"/>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02DE133"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r>
      <w:tr w:rsidR="00C8002F" w:rsidRPr="003F5D7D" w14:paraId="23538F3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B471AA5" w14:textId="77777777" w:rsidR="00C8002F" w:rsidRPr="003F5D7D" w:rsidRDefault="00C8002F" w:rsidP="00431B6A">
            <w:pPr>
              <w:rPr>
                <w:rFonts w:asciiTheme="minorBidi" w:hAnsiTheme="minorBidi" w:cstheme="minorBidi"/>
              </w:rPr>
            </w:pPr>
            <w:r w:rsidRPr="003F5D7D">
              <w:rPr>
                <w:rFonts w:asciiTheme="minorBidi" w:hAnsiTheme="minorBidi" w:cstheme="minorBidi"/>
              </w:rPr>
              <w:t>Knowledge of political and governmental decision-making processes.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5FBF8"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9300C45" w14:textId="77777777" w:rsidR="00C8002F" w:rsidRPr="003F5D7D" w:rsidRDefault="00C8002F" w:rsidP="00431B6A">
            <w:pPr>
              <w:rPr>
                <w:rFonts w:asciiTheme="minorBidi" w:hAnsiTheme="minorBidi" w:cstheme="minorBidi"/>
              </w:rPr>
            </w:pPr>
          </w:p>
        </w:tc>
      </w:tr>
      <w:tr w:rsidR="003F004F" w:rsidRPr="003F5D7D" w14:paraId="65528B52" w14:textId="77777777">
        <w:tc>
          <w:tcPr>
            <w:tcW w:w="0" w:type="auto"/>
            <w:tcBorders>
              <w:top w:val="outset" w:sz="6" w:space="0" w:color="auto"/>
              <w:left w:val="outset" w:sz="6" w:space="0" w:color="auto"/>
              <w:bottom w:val="outset" w:sz="6" w:space="0" w:color="auto"/>
              <w:right w:val="outset" w:sz="6" w:space="0" w:color="auto"/>
            </w:tcBorders>
            <w:vAlign w:val="center"/>
          </w:tcPr>
          <w:p w14:paraId="19189E85" w14:textId="06AE6608" w:rsidR="008A1EBE" w:rsidRPr="008A1EBE" w:rsidRDefault="008A1EBE" w:rsidP="008A1EBE">
            <w:pPr>
              <w:rPr>
                <w:rFonts w:asciiTheme="minorBidi" w:hAnsiTheme="minorBidi" w:cstheme="minorBidi"/>
              </w:rPr>
            </w:pPr>
            <w:r w:rsidRPr="008A1EBE">
              <w:rPr>
                <w:rFonts w:asciiTheme="minorBidi" w:hAnsiTheme="minorBidi" w:cstheme="minorBidi"/>
              </w:rPr>
              <w:t xml:space="preserve">Demonstrate experience of developing </w:t>
            </w:r>
            <w:r w:rsidR="00C47A4C" w:rsidRPr="008A1EBE">
              <w:rPr>
                <w:rFonts w:asciiTheme="minorBidi" w:hAnsiTheme="minorBidi" w:cstheme="minorBidi"/>
              </w:rPr>
              <w:t>substantiative</w:t>
            </w:r>
            <w:r w:rsidRPr="008A1EBE">
              <w:rPr>
                <w:rFonts w:asciiTheme="minorBidi" w:hAnsiTheme="minorBidi" w:cstheme="minorBidi"/>
              </w:rPr>
              <w:t xml:space="preserve"> policy positions and persuasive evidence-</w:t>
            </w:r>
            <w:r w:rsidR="00C47A4C" w:rsidRPr="008A1EBE">
              <w:rPr>
                <w:rFonts w:asciiTheme="minorBidi" w:hAnsiTheme="minorBidi" w:cstheme="minorBidi"/>
              </w:rPr>
              <w:t>based</w:t>
            </w:r>
            <w:r w:rsidRPr="008A1EBE">
              <w:rPr>
                <w:rFonts w:asciiTheme="minorBidi" w:hAnsiTheme="minorBidi" w:cstheme="minorBidi"/>
              </w:rPr>
              <w:t xml:space="preserve"> arguments</w:t>
            </w:r>
          </w:p>
        </w:tc>
        <w:tc>
          <w:tcPr>
            <w:tcW w:w="0" w:type="auto"/>
            <w:tcBorders>
              <w:top w:val="outset" w:sz="6" w:space="0" w:color="auto"/>
              <w:left w:val="outset" w:sz="6" w:space="0" w:color="auto"/>
              <w:bottom w:val="outset" w:sz="6" w:space="0" w:color="auto"/>
              <w:right w:val="outset" w:sz="6" w:space="0" w:color="auto"/>
            </w:tcBorders>
            <w:vAlign w:val="center"/>
          </w:tcPr>
          <w:p w14:paraId="60862696" w14:textId="0A81858E" w:rsidR="003F004F" w:rsidRPr="003F5D7D" w:rsidRDefault="008A1EBE" w:rsidP="00431B6A">
            <w:pPr>
              <w:rPr>
                <w:rFonts w:ascii="Segoe UI Symbol" w:hAnsi="Segoe UI Symbol" w:cs="Segoe UI Symbol"/>
              </w:rPr>
            </w:pPr>
            <w:r w:rsidRPr="008A1EBE">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tcPr>
          <w:p w14:paraId="15833345" w14:textId="77777777" w:rsidR="003F004F" w:rsidRPr="003F5D7D" w:rsidRDefault="003F004F" w:rsidP="00431B6A">
            <w:pPr>
              <w:rPr>
                <w:rFonts w:asciiTheme="minorBidi" w:hAnsiTheme="minorBidi" w:cstheme="minorBidi"/>
              </w:rPr>
            </w:pPr>
          </w:p>
        </w:tc>
      </w:tr>
      <w:tr w:rsidR="00851DE7" w:rsidRPr="003F5D7D" w14:paraId="024F2CEF" w14:textId="77777777">
        <w:tc>
          <w:tcPr>
            <w:tcW w:w="0" w:type="auto"/>
            <w:tcBorders>
              <w:top w:val="outset" w:sz="6" w:space="0" w:color="auto"/>
              <w:left w:val="outset" w:sz="6" w:space="0" w:color="auto"/>
              <w:bottom w:val="outset" w:sz="6" w:space="0" w:color="auto"/>
              <w:right w:val="outset" w:sz="6" w:space="0" w:color="auto"/>
            </w:tcBorders>
            <w:vAlign w:val="center"/>
          </w:tcPr>
          <w:p w14:paraId="43BCE9C0" w14:textId="38B751DE" w:rsidR="00851DE7" w:rsidRPr="008A1EBE" w:rsidRDefault="00851DE7" w:rsidP="008A1EBE">
            <w:pPr>
              <w:rPr>
                <w:rFonts w:asciiTheme="minorBidi" w:hAnsiTheme="minorBidi" w:cstheme="minorBidi"/>
              </w:rPr>
            </w:pPr>
            <w:r>
              <w:rPr>
                <w:rFonts w:asciiTheme="minorBidi" w:hAnsiTheme="minorBidi" w:cstheme="minorBidi"/>
              </w:rPr>
              <w:t xml:space="preserve">Experience of influencing policymakers, political stakeholders or sector decision makers. </w:t>
            </w:r>
          </w:p>
        </w:tc>
        <w:tc>
          <w:tcPr>
            <w:tcW w:w="0" w:type="auto"/>
            <w:tcBorders>
              <w:top w:val="outset" w:sz="6" w:space="0" w:color="auto"/>
              <w:left w:val="outset" w:sz="6" w:space="0" w:color="auto"/>
              <w:bottom w:val="outset" w:sz="6" w:space="0" w:color="auto"/>
              <w:right w:val="outset" w:sz="6" w:space="0" w:color="auto"/>
            </w:tcBorders>
            <w:vAlign w:val="center"/>
          </w:tcPr>
          <w:p w14:paraId="41603D65" w14:textId="78B0F677" w:rsidR="00851DE7" w:rsidRPr="008A1EBE" w:rsidRDefault="00851DE7" w:rsidP="00431B6A">
            <w:pPr>
              <w:rPr>
                <w:rFonts w:ascii="Segoe UI Symbol" w:hAnsi="Segoe UI Symbol" w:cs="Segoe UI Symbol"/>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tcPr>
          <w:p w14:paraId="242032F2" w14:textId="77777777" w:rsidR="00851DE7" w:rsidRPr="003F5D7D" w:rsidRDefault="00851DE7" w:rsidP="00431B6A">
            <w:pPr>
              <w:rPr>
                <w:rFonts w:asciiTheme="minorBidi" w:hAnsiTheme="minorBidi" w:cstheme="minorBidi"/>
              </w:rPr>
            </w:pPr>
          </w:p>
        </w:tc>
      </w:tr>
      <w:tr w:rsidR="00851DE7" w:rsidRPr="003F5D7D" w14:paraId="2212A6EF" w14:textId="77777777">
        <w:tc>
          <w:tcPr>
            <w:tcW w:w="0" w:type="auto"/>
            <w:tcBorders>
              <w:top w:val="outset" w:sz="6" w:space="0" w:color="auto"/>
              <w:left w:val="outset" w:sz="6" w:space="0" w:color="auto"/>
              <w:bottom w:val="outset" w:sz="6" w:space="0" w:color="auto"/>
              <w:right w:val="outset" w:sz="6" w:space="0" w:color="auto"/>
            </w:tcBorders>
            <w:vAlign w:val="center"/>
          </w:tcPr>
          <w:p w14:paraId="5981354E" w14:textId="271AFFD1" w:rsidR="00851DE7" w:rsidRDefault="00851DE7" w:rsidP="008A1EBE">
            <w:pPr>
              <w:rPr>
                <w:rFonts w:asciiTheme="minorBidi" w:hAnsiTheme="minorBidi" w:cstheme="minorBidi"/>
              </w:rPr>
            </w:pPr>
            <w:r>
              <w:rPr>
                <w:rFonts w:asciiTheme="minorBidi" w:hAnsiTheme="minorBidi" w:cstheme="minorBidi"/>
              </w:rPr>
              <w:t>A</w:t>
            </w:r>
            <w:r w:rsidR="00D3052E">
              <w:rPr>
                <w:rFonts w:asciiTheme="minorBidi" w:hAnsiTheme="minorBidi" w:cstheme="minorBidi"/>
              </w:rPr>
              <w:t xml:space="preserve"> strong </w:t>
            </w:r>
            <w:r>
              <w:rPr>
                <w:rFonts w:asciiTheme="minorBidi" w:hAnsiTheme="minorBidi" w:cstheme="minorBidi"/>
              </w:rPr>
              <w:t>understanding of the e</w:t>
            </w:r>
            <w:r w:rsidR="00422B12">
              <w:rPr>
                <w:rFonts w:asciiTheme="minorBidi" w:hAnsiTheme="minorBidi" w:cstheme="minorBidi"/>
              </w:rPr>
              <w:t>d</w:t>
            </w:r>
            <w:r>
              <w:rPr>
                <w:rFonts w:asciiTheme="minorBidi" w:hAnsiTheme="minorBidi" w:cstheme="minorBidi"/>
              </w:rPr>
              <w:t xml:space="preserve">ucation and skills policy landscape </w:t>
            </w:r>
            <w:r w:rsidR="00422B12">
              <w:rPr>
                <w:rFonts w:asciiTheme="minorBidi" w:hAnsiTheme="minorBidi" w:cstheme="minorBidi"/>
              </w:rPr>
              <w:t xml:space="preserve">or demonstrable experience of </w:t>
            </w:r>
            <w:r w:rsidR="00C47A4C">
              <w:rPr>
                <w:rFonts w:asciiTheme="minorBidi" w:hAnsiTheme="minorBidi" w:cstheme="minorBidi"/>
              </w:rPr>
              <w:t>rapidly</w:t>
            </w:r>
            <w:r w:rsidR="00422B12">
              <w:rPr>
                <w:rFonts w:asciiTheme="minorBidi" w:hAnsiTheme="minorBidi" w:cstheme="minorBidi"/>
              </w:rPr>
              <w:t xml:space="preserve"> acquiring equivalent specialist </w:t>
            </w:r>
            <w:r w:rsidR="00D3052E">
              <w:rPr>
                <w:rFonts w:asciiTheme="minorBidi" w:hAnsiTheme="minorBidi" w:cstheme="minorBidi"/>
              </w:rPr>
              <w:t>expertise.</w:t>
            </w:r>
          </w:p>
        </w:tc>
        <w:tc>
          <w:tcPr>
            <w:tcW w:w="0" w:type="auto"/>
            <w:tcBorders>
              <w:top w:val="outset" w:sz="6" w:space="0" w:color="auto"/>
              <w:left w:val="outset" w:sz="6" w:space="0" w:color="auto"/>
              <w:bottom w:val="outset" w:sz="6" w:space="0" w:color="auto"/>
              <w:right w:val="outset" w:sz="6" w:space="0" w:color="auto"/>
            </w:tcBorders>
            <w:vAlign w:val="center"/>
          </w:tcPr>
          <w:p w14:paraId="4CE6D703" w14:textId="1CEAFBA4" w:rsidR="00851DE7" w:rsidRPr="003F5D7D" w:rsidRDefault="00D3052E" w:rsidP="00431B6A">
            <w:pPr>
              <w:rPr>
                <w:rFonts w:ascii="Segoe UI Symbol" w:hAnsi="Segoe UI Symbol" w:cs="Segoe UI Symbol"/>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tcPr>
          <w:p w14:paraId="4ED37A96" w14:textId="77777777" w:rsidR="00851DE7" w:rsidRPr="003F5D7D" w:rsidRDefault="00851DE7" w:rsidP="00431B6A">
            <w:pPr>
              <w:rPr>
                <w:rFonts w:asciiTheme="minorBidi" w:hAnsiTheme="minorBidi" w:cstheme="minorBidi"/>
              </w:rPr>
            </w:pPr>
          </w:p>
        </w:tc>
      </w:tr>
      <w:tr w:rsidR="00851DE7" w:rsidRPr="003F5D7D" w14:paraId="362397D2" w14:textId="77777777">
        <w:tc>
          <w:tcPr>
            <w:tcW w:w="0" w:type="auto"/>
            <w:tcBorders>
              <w:top w:val="outset" w:sz="6" w:space="0" w:color="auto"/>
              <w:left w:val="outset" w:sz="6" w:space="0" w:color="auto"/>
              <w:bottom w:val="outset" w:sz="6" w:space="0" w:color="auto"/>
              <w:right w:val="outset" w:sz="6" w:space="0" w:color="auto"/>
            </w:tcBorders>
            <w:vAlign w:val="center"/>
          </w:tcPr>
          <w:p w14:paraId="207AD4C0" w14:textId="0068A0AE" w:rsidR="00851DE7" w:rsidRDefault="00BB34C2" w:rsidP="008A1EBE">
            <w:pPr>
              <w:rPr>
                <w:rFonts w:asciiTheme="minorBidi" w:hAnsiTheme="minorBidi" w:cstheme="minorBidi"/>
              </w:rPr>
            </w:pPr>
            <w:r>
              <w:rPr>
                <w:rFonts w:asciiTheme="minorBidi" w:hAnsiTheme="minorBidi" w:cstheme="minorBidi"/>
              </w:rPr>
              <w:t xml:space="preserve">Experience of working with senior </w:t>
            </w:r>
            <w:r w:rsidR="00C47A4C">
              <w:rPr>
                <w:rFonts w:asciiTheme="minorBidi" w:hAnsiTheme="minorBidi" w:cstheme="minorBidi"/>
              </w:rPr>
              <w:t>executives</w:t>
            </w:r>
            <w:r>
              <w:rPr>
                <w:rFonts w:asciiTheme="minorBidi" w:hAnsiTheme="minorBidi" w:cstheme="minorBidi"/>
              </w:rPr>
              <w:t xml:space="preserve"> to develop and communicate </w:t>
            </w:r>
            <w:r w:rsidR="00C47A4C">
              <w:rPr>
                <w:rFonts w:asciiTheme="minorBidi" w:hAnsiTheme="minorBidi" w:cstheme="minorBidi"/>
              </w:rPr>
              <w:t>complex</w:t>
            </w:r>
            <w:r>
              <w:rPr>
                <w:rFonts w:asciiTheme="minorBidi" w:hAnsiTheme="minorBidi" w:cstheme="minorBidi"/>
              </w:rPr>
              <w:t xml:space="preserve"> strategic ideas. </w:t>
            </w:r>
          </w:p>
        </w:tc>
        <w:tc>
          <w:tcPr>
            <w:tcW w:w="0" w:type="auto"/>
            <w:tcBorders>
              <w:top w:val="outset" w:sz="6" w:space="0" w:color="auto"/>
              <w:left w:val="outset" w:sz="6" w:space="0" w:color="auto"/>
              <w:bottom w:val="outset" w:sz="6" w:space="0" w:color="auto"/>
              <w:right w:val="outset" w:sz="6" w:space="0" w:color="auto"/>
            </w:tcBorders>
            <w:vAlign w:val="center"/>
          </w:tcPr>
          <w:p w14:paraId="23407B94" w14:textId="08536B11" w:rsidR="00851DE7" w:rsidRPr="003F5D7D" w:rsidRDefault="00BB34C2" w:rsidP="00431B6A">
            <w:pPr>
              <w:rPr>
                <w:rFonts w:ascii="Segoe UI Symbol" w:hAnsi="Segoe UI Symbol" w:cs="Segoe UI Symbol"/>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tcPr>
          <w:p w14:paraId="7BD1AE96" w14:textId="77777777" w:rsidR="00851DE7" w:rsidRPr="003F5D7D" w:rsidRDefault="00851DE7" w:rsidP="00431B6A">
            <w:pPr>
              <w:rPr>
                <w:rFonts w:asciiTheme="minorBidi" w:hAnsiTheme="minorBidi" w:cstheme="minorBidi"/>
              </w:rPr>
            </w:pPr>
          </w:p>
        </w:tc>
      </w:tr>
    </w:tbl>
    <w:p w14:paraId="2842FFED" w14:textId="77777777" w:rsidR="00C8002F" w:rsidRPr="00276832" w:rsidRDefault="00C8002F" w:rsidP="00431B6A">
      <w:pPr>
        <w:rPr>
          <w:rFonts w:asciiTheme="minorBidi" w:hAnsiTheme="minorBidi" w:cstheme="minorBidi"/>
          <w:b/>
          <w:bCs/>
          <w:kern w:val="2"/>
          <w14:ligatures w14:val="standardContextual"/>
        </w:rPr>
      </w:pPr>
      <w:r w:rsidRPr="00276832">
        <w:rPr>
          <w:rFonts w:asciiTheme="minorBidi" w:hAnsiTheme="minorBidi" w:cstheme="minorBidi"/>
          <w:b/>
          <w:bCs/>
        </w:rPr>
        <w:t>Skills and Competencies</w:t>
      </w:r>
    </w:p>
    <w:tbl>
      <w:tblPr>
        <w:tblW w:w="5000" w:type="pct"/>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6540"/>
        <w:gridCol w:w="1402"/>
        <w:gridCol w:w="1402"/>
      </w:tblGrid>
      <w:tr w:rsidR="00C8002F" w:rsidRPr="00276832" w14:paraId="0FB20C1E" w14:textId="77777777">
        <w:tc>
          <w:tcPr>
            <w:tcW w:w="3500" w:type="pct"/>
            <w:tcBorders>
              <w:top w:val="outset" w:sz="6" w:space="0" w:color="auto"/>
              <w:left w:val="outset" w:sz="6" w:space="0" w:color="auto"/>
              <w:bottom w:val="outset" w:sz="6" w:space="0" w:color="auto"/>
              <w:right w:val="outset" w:sz="6" w:space="0" w:color="auto"/>
            </w:tcBorders>
            <w:vAlign w:val="center"/>
            <w:hideMark/>
          </w:tcPr>
          <w:p w14:paraId="14C0E159" w14:textId="77777777" w:rsidR="00C8002F" w:rsidRPr="00276832" w:rsidRDefault="00C8002F" w:rsidP="00431B6A">
            <w:pPr>
              <w:rPr>
                <w:rFonts w:asciiTheme="minorBidi" w:hAnsiTheme="minorBidi" w:cstheme="minorBidi"/>
                <w:b/>
                <w:bCs/>
                <w:kern w:val="2"/>
                <w14:ligatures w14:val="standardContextual"/>
              </w:rPr>
            </w:pPr>
            <w:r w:rsidRPr="00276832">
              <w:rPr>
                <w:rFonts w:asciiTheme="minorBidi" w:hAnsiTheme="minorBidi" w:cstheme="minorBidi"/>
                <w:b/>
                <w:bCs/>
              </w:rPr>
              <w:t>Criterion</w:t>
            </w:r>
          </w:p>
        </w:tc>
        <w:tc>
          <w:tcPr>
            <w:tcW w:w="750" w:type="pct"/>
            <w:tcBorders>
              <w:top w:val="outset" w:sz="6" w:space="0" w:color="auto"/>
              <w:left w:val="outset" w:sz="6" w:space="0" w:color="auto"/>
              <w:bottom w:val="outset" w:sz="6" w:space="0" w:color="auto"/>
              <w:right w:val="outset" w:sz="6" w:space="0" w:color="auto"/>
            </w:tcBorders>
            <w:vAlign w:val="center"/>
            <w:hideMark/>
          </w:tcPr>
          <w:p w14:paraId="4691DB90" w14:textId="77777777" w:rsidR="00C8002F" w:rsidRPr="00276832" w:rsidRDefault="00C8002F" w:rsidP="00431B6A">
            <w:pPr>
              <w:rPr>
                <w:rFonts w:asciiTheme="minorBidi" w:hAnsiTheme="minorBidi" w:cstheme="minorBidi"/>
                <w:b/>
                <w:bCs/>
              </w:rPr>
            </w:pPr>
            <w:r w:rsidRPr="00276832">
              <w:rPr>
                <w:rFonts w:asciiTheme="minorBidi" w:hAnsiTheme="minorBidi" w:cstheme="minorBidi"/>
                <w:b/>
                <w:bCs/>
              </w:rPr>
              <w:t>Essential</w:t>
            </w:r>
          </w:p>
        </w:tc>
        <w:tc>
          <w:tcPr>
            <w:tcW w:w="750" w:type="pct"/>
            <w:tcBorders>
              <w:top w:val="outset" w:sz="6" w:space="0" w:color="auto"/>
              <w:left w:val="outset" w:sz="6" w:space="0" w:color="auto"/>
              <w:bottom w:val="outset" w:sz="6" w:space="0" w:color="auto"/>
              <w:right w:val="outset" w:sz="6" w:space="0" w:color="auto"/>
            </w:tcBorders>
            <w:vAlign w:val="center"/>
            <w:hideMark/>
          </w:tcPr>
          <w:p w14:paraId="64A1010C" w14:textId="77777777" w:rsidR="00C8002F" w:rsidRPr="00276832" w:rsidRDefault="00C8002F" w:rsidP="00431B6A">
            <w:pPr>
              <w:rPr>
                <w:rFonts w:asciiTheme="minorBidi" w:hAnsiTheme="minorBidi" w:cstheme="minorBidi"/>
                <w:b/>
                <w:bCs/>
              </w:rPr>
            </w:pPr>
            <w:r w:rsidRPr="00276832">
              <w:rPr>
                <w:rFonts w:asciiTheme="minorBidi" w:hAnsiTheme="minorBidi" w:cstheme="minorBidi"/>
                <w:b/>
                <w:bCs/>
              </w:rPr>
              <w:t>Desirable</w:t>
            </w:r>
          </w:p>
        </w:tc>
      </w:tr>
      <w:tr w:rsidR="008A1EBE" w:rsidRPr="003F5D7D" w14:paraId="365C37E4" w14:textId="77777777">
        <w:tc>
          <w:tcPr>
            <w:tcW w:w="0" w:type="auto"/>
            <w:tcBorders>
              <w:top w:val="outset" w:sz="6" w:space="0" w:color="auto"/>
              <w:left w:val="outset" w:sz="6" w:space="0" w:color="auto"/>
              <w:bottom w:val="outset" w:sz="6" w:space="0" w:color="auto"/>
              <w:right w:val="outset" w:sz="6" w:space="0" w:color="auto"/>
            </w:tcBorders>
            <w:vAlign w:val="center"/>
          </w:tcPr>
          <w:p w14:paraId="51F715F7" w14:textId="57D6DA51" w:rsidR="008A1EBE" w:rsidRPr="003F5D7D" w:rsidRDefault="008A1EBE" w:rsidP="00431B6A">
            <w:pPr>
              <w:rPr>
                <w:rFonts w:asciiTheme="minorBidi" w:hAnsiTheme="minorBidi" w:cstheme="minorBidi"/>
              </w:rPr>
            </w:pPr>
            <w:r>
              <w:rPr>
                <w:rFonts w:asciiTheme="minorBidi" w:hAnsiTheme="minorBidi" w:cstheme="minorBidi"/>
              </w:rPr>
              <w:t xml:space="preserve">Exceptional </w:t>
            </w:r>
            <w:r w:rsidR="00803C73">
              <w:rPr>
                <w:rFonts w:asciiTheme="minorBidi" w:hAnsiTheme="minorBidi" w:cstheme="minorBidi"/>
              </w:rPr>
              <w:t xml:space="preserve">writing skills including speeches, opinion articles, policy papers and senior executive thought leadership. </w:t>
            </w:r>
          </w:p>
        </w:tc>
        <w:tc>
          <w:tcPr>
            <w:tcW w:w="0" w:type="auto"/>
            <w:tcBorders>
              <w:top w:val="outset" w:sz="6" w:space="0" w:color="auto"/>
              <w:left w:val="outset" w:sz="6" w:space="0" w:color="auto"/>
              <w:bottom w:val="outset" w:sz="6" w:space="0" w:color="auto"/>
              <w:right w:val="outset" w:sz="6" w:space="0" w:color="auto"/>
            </w:tcBorders>
            <w:vAlign w:val="center"/>
          </w:tcPr>
          <w:p w14:paraId="0F129055" w14:textId="18C1E17A" w:rsidR="008A1EBE" w:rsidRPr="003F5D7D" w:rsidRDefault="00803C73" w:rsidP="00431B6A">
            <w:pPr>
              <w:rPr>
                <w:rFonts w:ascii="Segoe UI Symbol" w:hAnsi="Segoe UI Symbol" w:cs="Segoe UI Symbol"/>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tcPr>
          <w:p w14:paraId="5637D110" w14:textId="77777777" w:rsidR="008A1EBE" w:rsidRPr="003F5D7D" w:rsidRDefault="008A1EBE" w:rsidP="00431B6A">
            <w:pPr>
              <w:rPr>
                <w:rFonts w:asciiTheme="minorBidi" w:hAnsiTheme="minorBidi" w:cstheme="minorBidi"/>
              </w:rPr>
            </w:pPr>
          </w:p>
        </w:tc>
      </w:tr>
      <w:tr w:rsidR="00C8002F" w:rsidRPr="003F5D7D" w14:paraId="6C968D3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C879DCF" w14:textId="77777777" w:rsidR="00C8002F" w:rsidRPr="003F5D7D" w:rsidRDefault="00C8002F" w:rsidP="00431B6A">
            <w:pPr>
              <w:rPr>
                <w:rFonts w:asciiTheme="minorBidi" w:hAnsiTheme="minorBidi" w:cstheme="minorBidi"/>
              </w:rPr>
            </w:pPr>
            <w:r w:rsidRPr="003F5D7D">
              <w:rPr>
                <w:rFonts w:asciiTheme="minorBidi" w:hAnsiTheme="minorBidi" w:cstheme="minorBidi"/>
              </w:rPr>
              <w:t>Excellent written communication and the ability to adapt complex material for different audiences.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9BDEFE8"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96BBA" w14:textId="77777777" w:rsidR="00C8002F" w:rsidRPr="003F5D7D" w:rsidRDefault="00C8002F" w:rsidP="00431B6A">
            <w:pPr>
              <w:rPr>
                <w:rFonts w:asciiTheme="minorBidi" w:hAnsiTheme="minorBidi" w:cstheme="minorBidi"/>
              </w:rPr>
            </w:pPr>
          </w:p>
        </w:tc>
      </w:tr>
      <w:tr w:rsidR="00C8002F" w:rsidRPr="003F5D7D" w14:paraId="0AE20B5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6B57915" w14:textId="77777777" w:rsidR="00C8002F" w:rsidRPr="003F5D7D" w:rsidRDefault="00C8002F" w:rsidP="00431B6A">
            <w:pPr>
              <w:rPr>
                <w:rFonts w:asciiTheme="minorBidi" w:hAnsiTheme="minorBidi" w:cstheme="minorBidi"/>
              </w:rPr>
            </w:pPr>
            <w:r w:rsidRPr="003F5D7D">
              <w:rPr>
                <w:rFonts w:asciiTheme="minorBidi" w:hAnsiTheme="minorBidi" w:cstheme="minorBidi"/>
              </w:rPr>
              <w:t>Strong analytical and critical-thinking skills, with close attention to accuracy and evidence.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31AAE"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536F4F" w14:textId="77777777" w:rsidR="00C8002F" w:rsidRPr="003F5D7D" w:rsidRDefault="00C8002F" w:rsidP="00431B6A">
            <w:pPr>
              <w:rPr>
                <w:rFonts w:asciiTheme="minorBidi" w:hAnsiTheme="minorBidi" w:cstheme="minorBidi"/>
              </w:rPr>
            </w:pPr>
          </w:p>
        </w:tc>
      </w:tr>
      <w:tr w:rsidR="00C8002F" w:rsidRPr="003F5D7D" w14:paraId="49DD36B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CD9895B" w14:textId="77777777" w:rsidR="00C8002F" w:rsidRPr="003F5D7D" w:rsidRDefault="00C8002F" w:rsidP="00431B6A">
            <w:pPr>
              <w:rPr>
                <w:rFonts w:asciiTheme="minorBidi" w:hAnsiTheme="minorBidi" w:cstheme="minorBidi"/>
              </w:rPr>
            </w:pPr>
            <w:r w:rsidRPr="003F5D7D">
              <w:rPr>
                <w:rFonts w:asciiTheme="minorBidi" w:hAnsiTheme="minorBidi" w:cstheme="minorBidi"/>
              </w:rPr>
              <w:lastRenderedPageBreak/>
              <w:t>Confident verbal communication, presentation and relationship-building skills.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773ADA"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919B262" w14:textId="77777777" w:rsidR="00C8002F" w:rsidRPr="003F5D7D" w:rsidRDefault="00C8002F" w:rsidP="00431B6A">
            <w:pPr>
              <w:rPr>
                <w:rFonts w:asciiTheme="minorBidi" w:hAnsiTheme="minorBidi" w:cstheme="minorBidi"/>
              </w:rPr>
            </w:pPr>
          </w:p>
        </w:tc>
      </w:tr>
      <w:tr w:rsidR="00C8002F" w:rsidRPr="003F5D7D" w14:paraId="4FE2C93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689C208" w14:textId="77777777" w:rsidR="00C8002F" w:rsidRPr="003F5D7D" w:rsidRDefault="00C8002F" w:rsidP="00431B6A">
            <w:pPr>
              <w:rPr>
                <w:rFonts w:asciiTheme="minorBidi" w:hAnsiTheme="minorBidi" w:cstheme="minorBidi"/>
              </w:rPr>
            </w:pPr>
            <w:r w:rsidRPr="003F5D7D">
              <w:rPr>
                <w:rFonts w:asciiTheme="minorBidi" w:hAnsiTheme="minorBidi" w:cstheme="minorBidi"/>
              </w:rPr>
              <w:t>Sound political judgement, diplomacy and the ability to handle sensitive information.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DE590C9"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04DBA" w14:textId="77777777" w:rsidR="00C8002F" w:rsidRPr="003F5D7D" w:rsidRDefault="00C8002F" w:rsidP="00431B6A">
            <w:pPr>
              <w:rPr>
                <w:rFonts w:asciiTheme="minorBidi" w:hAnsiTheme="minorBidi" w:cstheme="minorBidi"/>
              </w:rPr>
            </w:pPr>
          </w:p>
        </w:tc>
      </w:tr>
      <w:tr w:rsidR="00C8002F" w:rsidRPr="003F5D7D" w14:paraId="46CFF59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A4D1080" w14:textId="77777777" w:rsidR="00C8002F" w:rsidRPr="003F5D7D" w:rsidRDefault="00C8002F" w:rsidP="00431B6A">
            <w:pPr>
              <w:rPr>
                <w:rFonts w:asciiTheme="minorBidi" w:hAnsiTheme="minorBidi" w:cstheme="minorBidi"/>
              </w:rPr>
            </w:pPr>
            <w:r w:rsidRPr="003F5D7D">
              <w:rPr>
                <w:rFonts w:asciiTheme="minorBidi" w:hAnsiTheme="minorBidi" w:cstheme="minorBidi"/>
              </w:rPr>
              <w:t>Ability to plan and manage multiple projects, priorities and deadlines with limited supervision.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97EE515"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26FD4A" w14:textId="77777777" w:rsidR="00C8002F" w:rsidRPr="003F5D7D" w:rsidRDefault="00C8002F" w:rsidP="00431B6A">
            <w:pPr>
              <w:rPr>
                <w:rFonts w:asciiTheme="minorBidi" w:hAnsiTheme="minorBidi" w:cstheme="minorBidi"/>
              </w:rPr>
            </w:pPr>
          </w:p>
        </w:tc>
      </w:tr>
      <w:tr w:rsidR="00C8002F" w:rsidRPr="003F5D7D" w14:paraId="1DF7730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30DAFC5" w14:textId="77777777" w:rsidR="00C8002F" w:rsidRPr="003F5D7D" w:rsidRDefault="00C8002F" w:rsidP="00431B6A">
            <w:pPr>
              <w:rPr>
                <w:rFonts w:asciiTheme="minorBidi" w:hAnsiTheme="minorBidi" w:cstheme="minorBidi"/>
              </w:rPr>
            </w:pPr>
            <w:r w:rsidRPr="003F5D7D">
              <w:rPr>
                <w:rFonts w:asciiTheme="minorBidi" w:hAnsiTheme="minorBidi" w:cstheme="minorBidi"/>
              </w:rPr>
              <w:t>Ability to use digital research, collaboration, presentation and office productivity tools effectively.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2F1CF375"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B48FA5" w14:textId="77777777" w:rsidR="00C8002F" w:rsidRPr="003F5D7D" w:rsidRDefault="00C8002F" w:rsidP="00431B6A">
            <w:pPr>
              <w:rPr>
                <w:rFonts w:asciiTheme="minorBidi" w:hAnsiTheme="minorBidi" w:cstheme="minorBidi"/>
              </w:rPr>
            </w:pPr>
          </w:p>
        </w:tc>
      </w:tr>
      <w:tr w:rsidR="00C8002F" w:rsidRPr="003F5D7D" w14:paraId="55C5B69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9039A79" w14:textId="77777777" w:rsidR="00C8002F" w:rsidRPr="003F5D7D" w:rsidRDefault="00C8002F" w:rsidP="00431B6A">
            <w:pPr>
              <w:rPr>
                <w:rFonts w:asciiTheme="minorBidi" w:hAnsiTheme="minorBidi" w:cstheme="minorBidi"/>
              </w:rPr>
            </w:pPr>
            <w:r w:rsidRPr="003F5D7D">
              <w:rPr>
                <w:rFonts w:asciiTheme="minorBidi" w:hAnsiTheme="minorBidi" w:cstheme="minorBidi"/>
              </w:rPr>
              <w:t>Experience of stakeholder databases, media monitoring or policy-tracking tools.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9D4C5" w14:textId="77777777" w:rsidR="00C8002F" w:rsidRPr="003F5D7D" w:rsidRDefault="00C8002F" w:rsidP="00431B6A">
            <w:pPr>
              <w:rPr>
                <w:rFonts w:asciiTheme="minorBidi" w:hAnsiTheme="minorBidi" w:cstheme="minorBidi"/>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D7467F9"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r>
    </w:tbl>
    <w:p w14:paraId="7BC4FB32" w14:textId="77777777" w:rsidR="00C8002F" w:rsidRPr="003F5D7D" w:rsidRDefault="00C8002F" w:rsidP="00431B6A">
      <w:pPr>
        <w:rPr>
          <w:rFonts w:asciiTheme="minorBidi" w:hAnsiTheme="minorBidi" w:cstheme="minorBidi"/>
          <w:kern w:val="2"/>
          <w14:ligatures w14:val="standardContextual"/>
        </w:rPr>
      </w:pPr>
      <w:r w:rsidRPr="003F5D7D">
        <w:rPr>
          <w:rFonts w:asciiTheme="minorBidi" w:hAnsiTheme="minorBidi" w:cstheme="minorBidi"/>
        </w:rPr>
        <w:t>Personal Qualities</w:t>
      </w:r>
    </w:p>
    <w:tbl>
      <w:tblPr>
        <w:tblW w:w="5000" w:type="pct"/>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6540"/>
        <w:gridCol w:w="1402"/>
        <w:gridCol w:w="1402"/>
      </w:tblGrid>
      <w:tr w:rsidR="00C8002F" w:rsidRPr="003F5D7D" w14:paraId="50C1C502" w14:textId="77777777">
        <w:tc>
          <w:tcPr>
            <w:tcW w:w="3500" w:type="pct"/>
            <w:tcBorders>
              <w:top w:val="outset" w:sz="6" w:space="0" w:color="auto"/>
              <w:left w:val="outset" w:sz="6" w:space="0" w:color="auto"/>
              <w:bottom w:val="outset" w:sz="6" w:space="0" w:color="auto"/>
              <w:right w:val="outset" w:sz="6" w:space="0" w:color="auto"/>
            </w:tcBorders>
            <w:vAlign w:val="center"/>
            <w:hideMark/>
          </w:tcPr>
          <w:p w14:paraId="75A4737B" w14:textId="77777777" w:rsidR="00C8002F" w:rsidRPr="003F5D7D" w:rsidRDefault="00C8002F" w:rsidP="00431B6A">
            <w:pPr>
              <w:rPr>
                <w:rFonts w:asciiTheme="minorBidi" w:hAnsiTheme="minorBidi" w:cstheme="minorBidi"/>
                <w:kern w:val="2"/>
                <w14:ligatures w14:val="standardContextual"/>
              </w:rPr>
            </w:pPr>
            <w:r w:rsidRPr="003F5D7D">
              <w:rPr>
                <w:rFonts w:asciiTheme="minorBidi" w:hAnsiTheme="minorBidi" w:cstheme="minorBidi"/>
              </w:rPr>
              <w:t>Criterion</w:t>
            </w:r>
          </w:p>
        </w:tc>
        <w:tc>
          <w:tcPr>
            <w:tcW w:w="750" w:type="pct"/>
            <w:tcBorders>
              <w:top w:val="outset" w:sz="6" w:space="0" w:color="auto"/>
              <w:left w:val="outset" w:sz="6" w:space="0" w:color="auto"/>
              <w:bottom w:val="outset" w:sz="6" w:space="0" w:color="auto"/>
              <w:right w:val="outset" w:sz="6" w:space="0" w:color="auto"/>
            </w:tcBorders>
            <w:vAlign w:val="center"/>
            <w:hideMark/>
          </w:tcPr>
          <w:p w14:paraId="40EF373C" w14:textId="77777777" w:rsidR="00C8002F" w:rsidRPr="003F5D7D" w:rsidRDefault="00C8002F" w:rsidP="00431B6A">
            <w:pPr>
              <w:rPr>
                <w:rFonts w:asciiTheme="minorBidi" w:hAnsiTheme="minorBidi" w:cstheme="minorBidi"/>
              </w:rPr>
            </w:pPr>
            <w:r w:rsidRPr="003F5D7D">
              <w:rPr>
                <w:rFonts w:asciiTheme="minorBidi" w:hAnsiTheme="minorBidi" w:cstheme="minorBidi"/>
              </w:rPr>
              <w:t>Essential</w:t>
            </w:r>
          </w:p>
        </w:tc>
        <w:tc>
          <w:tcPr>
            <w:tcW w:w="750" w:type="pct"/>
            <w:tcBorders>
              <w:top w:val="outset" w:sz="6" w:space="0" w:color="auto"/>
              <w:left w:val="outset" w:sz="6" w:space="0" w:color="auto"/>
              <w:bottom w:val="outset" w:sz="6" w:space="0" w:color="auto"/>
              <w:right w:val="outset" w:sz="6" w:space="0" w:color="auto"/>
            </w:tcBorders>
            <w:vAlign w:val="center"/>
            <w:hideMark/>
          </w:tcPr>
          <w:p w14:paraId="3426D4E3" w14:textId="77777777" w:rsidR="00C8002F" w:rsidRPr="003F5D7D" w:rsidRDefault="00C8002F" w:rsidP="00431B6A">
            <w:pPr>
              <w:rPr>
                <w:rFonts w:asciiTheme="minorBidi" w:hAnsiTheme="minorBidi" w:cstheme="minorBidi"/>
              </w:rPr>
            </w:pPr>
            <w:r w:rsidRPr="003F5D7D">
              <w:rPr>
                <w:rFonts w:asciiTheme="minorBidi" w:hAnsiTheme="minorBidi" w:cstheme="minorBidi"/>
              </w:rPr>
              <w:t>Desirable</w:t>
            </w:r>
          </w:p>
        </w:tc>
      </w:tr>
      <w:tr w:rsidR="00C8002F" w:rsidRPr="003F5D7D" w14:paraId="31C2811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4AFAE93" w14:textId="77777777" w:rsidR="00C8002F" w:rsidRPr="003F5D7D" w:rsidRDefault="00C8002F" w:rsidP="00431B6A">
            <w:pPr>
              <w:rPr>
                <w:rFonts w:asciiTheme="minorBidi" w:hAnsiTheme="minorBidi" w:cstheme="minorBidi"/>
              </w:rPr>
            </w:pPr>
            <w:r w:rsidRPr="003F5D7D">
              <w:rPr>
                <w:rFonts w:asciiTheme="minorBidi" w:hAnsiTheme="minorBidi" w:cstheme="minorBidi"/>
              </w:rPr>
              <w:t>Commitment to Elevare’s civic mission, values and public benefit.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C916DE"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7F17D8" w14:textId="77777777" w:rsidR="00C8002F" w:rsidRPr="003F5D7D" w:rsidRDefault="00C8002F" w:rsidP="00431B6A">
            <w:pPr>
              <w:rPr>
                <w:rFonts w:asciiTheme="minorBidi" w:hAnsiTheme="minorBidi" w:cstheme="minorBidi"/>
              </w:rPr>
            </w:pPr>
          </w:p>
        </w:tc>
      </w:tr>
      <w:tr w:rsidR="00C8002F" w:rsidRPr="003F5D7D" w14:paraId="3826EC8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DDF8ECD" w14:textId="77777777" w:rsidR="00C8002F" w:rsidRPr="003F5D7D" w:rsidRDefault="00C8002F" w:rsidP="00431B6A">
            <w:pPr>
              <w:rPr>
                <w:rFonts w:asciiTheme="minorBidi" w:hAnsiTheme="minorBidi" w:cstheme="minorBidi"/>
              </w:rPr>
            </w:pPr>
            <w:r w:rsidRPr="003F5D7D">
              <w:rPr>
                <w:rFonts w:asciiTheme="minorBidi" w:hAnsiTheme="minorBidi" w:cstheme="minorBidi"/>
              </w:rPr>
              <w:t>Collaborative, proactive and responsive approach, with a willingness to support shared priorities.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760578"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BCB2DF" w14:textId="77777777" w:rsidR="00C8002F" w:rsidRPr="003F5D7D" w:rsidRDefault="00C8002F" w:rsidP="00431B6A">
            <w:pPr>
              <w:rPr>
                <w:rFonts w:asciiTheme="minorBidi" w:hAnsiTheme="minorBidi" w:cstheme="minorBidi"/>
              </w:rPr>
            </w:pPr>
          </w:p>
        </w:tc>
      </w:tr>
      <w:tr w:rsidR="00C8002F" w:rsidRPr="003F5D7D" w14:paraId="0CFCF03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84CD6E0" w14:textId="77777777" w:rsidR="00C8002F" w:rsidRPr="003F5D7D" w:rsidRDefault="00C8002F" w:rsidP="00431B6A">
            <w:pPr>
              <w:rPr>
                <w:rFonts w:asciiTheme="minorBidi" w:hAnsiTheme="minorBidi" w:cstheme="minorBidi"/>
              </w:rPr>
            </w:pPr>
            <w:r w:rsidRPr="003F5D7D">
              <w:rPr>
                <w:rFonts w:asciiTheme="minorBidi" w:hAnsiTheme="minorBidi" w:cstheme="minorBidi"/>
              </w:rPr>
              <w:t>Integrity, accountability and confidence to provide constructive challenge.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DC356D"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A7F93" w14:textId="77777777" w:rsidR="00C8002F" w:rsidRPr="003F5D7D" w:rsidRDefault="00C8002F" w:rsidP="00431B6A">
            <w:pPr>
              <w:rPr>
                <w:rFonts w:asciiTheme="minorBidi" w:hAnsiTheme="minorBidi" w:cstheme="minorBidi"/>
              </w:rPr>
            </w:pPr>
          </w:p>
        </w:tc>
      </w:tr>
      <w:tr w:rsidR="00C8002F" w:rsidRPr="003F5D7D" w14:paraId="149917C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E9912B9" w14:textId="77777777" w:rsidR="00C8002F" w:rsidRPr="003F5D7D" w:rsidRDefault="00C8002F" w:rsidP="00431B6A">
            <w:pPr>
              <w:rPr>
                <w:rFonts w:asciiTheme="minorBidi" w:hAnsiTheme="minorBidi" w:cstheme="minorBidi"/>
              </w:rPr>
            </w:pPr>
            <w:r w:rsidRPr="003F5D7D">
              <w:rPr>
                <w:rFonts w:asciiTheme="minorBidi" w:hAnsiTheme="minorBidi" w:cstheme="minorBidi"/>
              </w:rPr>
              <w:t>Curiosity, adaptability and resilience in a changing policy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7036BF"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8F11AAC" w14:textId="77777777" w:rsidR="00C8002F" w:rsidRPr="003F5D7D" w:rsidRDefault="00C8002F" w:rsidP="00431B6A">
            <w:pPr>
              <w:rPr>
                <w:rFonts w:asciiTheme="minorBidi" w:hAnsiTheme="minorBidi" w:cstheme="minorBidi"/>
              </w:rPr>
            </w:pPr>
          </w:p>
        </w:tc>
      </w:tr>
      <w:tr w:rsidR="00C8002F" w:rsidRPr="003F5D7D" w14:paraId="2769136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032A262" w14:textId="77777777" w:rsidR="00C8002F" w:rsidRPr="003F5D7D" w:rsidRDefault="00C8002F" w:rsidP="00431B6A">
            <w:pPr>
              <w:rPr>
                <w:rFonts w:asciiTheme="minorBidi" w:hAnsiTheme="minorBidi" w:cstheme="minorBidi"/>
              </w:rPr>
            </w:pPr>
            <w:r w:rsidRPr="003F5D7D">
              <w:rPr>
                <w:rFonts w:asciiTheme="minorBidi" w:hAnsiTheme="minorBidi" w:cstheme="minorBidi"/>
              </w:rPr>
              <w:t>Commitment to equality, diversity, inclusion, safeguarding and continuous professional development.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8C690F" w14:textId="77777777" w:rsidR="00C8002F" w:rsidRPr="003F5D7D" w:rsidRDefault="00C8002F" w:rsidP="00431B6A">
            <w:pPr>
              <w:rPr>
                <w:rFonts w:asciiTheme="minorBidi" w:hAnsiTheme="minorBidi" w:cstheme="minorBidi"/>
              </w:rPr>
            </w:pPr>
            <w:r w:rsidRPr="003F5D7D">
              <w:rPr>
                <w:rFonts w:ascii="Segoe UI Symbol" w:hAnsi="Segoe UI Symbol" w:cs="Segoe UI Symbol"/>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A74E06" w14:textId="77777777" w:rsidR="00C8002F" w:rsidRPr="003F5D7D" w:rsidRDefault="00C8002F" w:rsidP="00431B6A">
            <w:pPr>
              <w:rPr>
                <w:rFonts w:asciiTheme="minorBidi" w:hAnsiTheme="minorBidi" w:cstheme="minorBidi"/>
              </w:rPr>
            </w:pPr>
          </w:p>
        </w:tc>
      </w:tr>
    </w:tbl>
    <w:p w14:paraId="401ECBB9" w14:textId="77777777" w:rsidR="00A9503D" w:rsidRDefault="00A9503D" w:rsidP="00A9503D">
      <w:pPr>
        <w:rPr>
          <w:sz w:val="2"/>
          <w:szCs w:val="2"/>
        </w:rPr>
      </w:pPr>
      <w:r>
        <w:rPr>
          <w:sz w:val="2"/>
          <w:szCs w:val="2"/>
        </w:rPr>
        <w:br w:type="page"/>
      </w:r>
    </w:p>
    <w:sectPr w:rsidR="00A9503D" w:rsidSect="00125FD6">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709" w:left="1440" w:header="142"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7B0545" w14:textId="77777777" w:rsidR="003800A6" w:rsidRDefault="003800A6" w:rsidP="00AF2EE9">
      <w:r>
        <w:separator/>
      </w:r>
    </w:p>
  </w:endnote>
  <w:endnote w:type="continuationSeparator" w:id="0">
    <w:p w14:paraId="447FB8E7" w14:textId="77777777" w:rsidR="003800A6" w:rsidRDefault="003800A6" w:rsidP="00AF2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F4B657" w14:textId="77777777" w:rsidR="00E8561B" w:rsidRDefault="00E856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0E81A9" w14:textId="79EC914C" w:rsidR="00CE1E48" w:rsidRDefault="00CE1E48" w:rsidP="009E09A8">
    <w:pPr>
      <w:pStyle w:val="Footer"/>
      <w:jc w:val="right"/>
    </w:pPr>
    <w:r>
      <w:fldChar w:fldCharType="begin"/>
    </w:r>
    <w:r>
      <w:instrText xml:space="preserve"> PAGE   \* MERGEFORMAT </w:instrText>
    </w:r>
    <w:r>
      <w:fldChar w:fldCharType="separate"/>
    </w:r>
    <w:r w:rsidR="00F13360">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A5381D" w14:textId="77777777" w:rsidR="00E8561B" w:rsidRDefault="00E85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6EBCC7" w14:textId="77777777" w:rsidR="003800A6" w:rsidRDefault="003800A6" w:rsidP="00AF2EE9">
      <w:r>
        <w:separator/>
      </w:r>
    </w:p>
  </w:footnote>
  <w:footnote w:type="continuationSeparator" w:id="0">
    <w:p w14:paraId="02EE9A4B" w14:textId="77777777" w:rsidR="003800A6" w:rsidRDefault="003800A6" w:rsidP="00AF2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9EF954" w14:textId="77777777" w:rsidR="00E8561B" w:rsidRDefault="00E856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3D86C" w14:textId="0120A230" w:rsidR="00E54AC9" w:rsidRDefault="00000000" w:rsidP="00505F33">
    <w:pPr>
      <w:pStyle w:val="Header"/>
      <w:jc w:val="right"/>
      <w:rPr>
        <w:noProof/>
        <w:lang w:eastAsia="en-GB"/>
      </w:rPr>
    </w:pPr>
    <w:sdt>
      <w:sdtPr>
        <w:rPr>
          <w:noProof/>
          <w:lang w:eastAsia="en-GB"/>
        </w:rPr>
        <w:id w:val="-1208715076"/>
        <w:docPartObj>
          <w:docPartGallery w:val="Watermarks"/>
          <w:docPartUnique/>
        </w:docPartObj>
      </w:sdtPr>
      <w:sdtContent>
        <w:r w:rsidR="003800A6">
          <w:rPr>
            <w:noProof/>
            <w:lang w:eastAsia="en-GB"/>
          </w:rPr>
          <w:pict w14:anchorId="573F07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left:0;text-align:left;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4F3D0E">
      <w:rPr>
        <w:noProof/>
      </w:rPr>
      <w:drawing>
        <wp:inline distT="0" distB="0" distL="0" distR="0" wp14:anchorId="00A97A96" wp14:editId="00D0903B">
          <wp:extent cx="5731510" cy="1066800"/>
          <wp:effectExtent l="0" t="0" r="2540" b="0"/>
          <wp:docPr id="520127442" name="Picture 5" descr="A group of blue and pink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52044" name="Picture 5" descr="A group of blue and pink arrows&#10;&#10;AI-generated content may be incorrect."/>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731510" cy="1066800"/>
                  </a:xfrm>
                  <a:prstGeom prst="rect">
                    <a:avLst/>
                  </a:prstGeom>
                  <a:noFill/>
                  <a:ln>
                    <a:noFill/>
                  </a:ln>
                </pic:spPr>
              </pic:pic>
            </a:graphicData>
          </a:graphic>
        </wp:inline>
      </w:drawing>
    </w:r>
    <w:r w:rsidR="00505F33" w:rsidRPr="00505F33">
      <w:rPr>
        <w:noProof/>
        <w:lang w:eastAsia="en-GB"/>
      </w:rPr>
      <w:t xml:space="preserve"> </w:t>
    </w:r>
  </w:p>
  <w:p w14:paraId="73F62674" w14:textId="77777777" w:rsidR="00125FD6" w:rsidRDefault="00125FD6" w:rsidP="00505F3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E61682" w14:textId="77777777" w:rsidR="00E8561B" w:rsidRDefault="00E856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143430"/>
    <w:multiLevelType w:val="multilevel"/>
    <w:tmpl w:val="9B84B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40463"/>
    <w:multiLevelType w:val="hybridMultilevel"/>
    <w:tmpl w:val="0EB0D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98004B"/>
    <w:multiLevelType w:val="multilevel"/>
    <w:tmpl w:val="DD1E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A447C0"/>
    <w:multiLevelType w:val="hybridMultilevel"/>
    <w:tmpl w:val="C0065D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8701FE"/>
    <w:multiLevelType w:val="hybridMultilevel"/>
    <w:tmpl w:val="5C326D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A82E09"/>
    <w:multiLevelType w:val="hybridMultilevel"/>
    <w:tmpl w:val="A97EC9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4006DCD"/>
    <w:multiLevelType w:val="hybridMultilevel"/>
    <w:tmpl w:val="4CCCC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E927311"/>
    <w:multiLevelType w:val="multilevel"/>
    <w:tmpl w:val="2E12B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4E323B"/>
    <w:multiLevelType w:val="hybridMultilevel"/>
    <w:tmpl w:val="8886F8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1CF13E1"/>
    <w:multiLevelType w:val="hybridMultilevel"/>
    <w:tmpl w:val="BB0C3B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57F0AC1"/>
    <w:multiLevelType w:val="hybridMultilevel"/>
    <w:tmpl w:val="8E3E7D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51208446">
    <w:abstractNumId w:val="4"/>
  </w:num>
  <w:num w:numId="2" w16cid:durableId="989555822">
    <w:abstractNumId w:val="3"/>
  </w:num>
  <w:num w:numId="3" w16cid:durableId="385957851">
    <w:abstractNumId w:val="10"/>
  </w:num>
  <w:num w:numId="4" w16cid:durableId="32190815">
    <w:abstractNumId w:val="6"/>
  </w:num>
  <w:num w:numId="5" w16cid:durableId="715160131">
    <w:abstractNumId w:val="5"/>
  </w:num>
  <w:num w:numId="6" w16cid:durableId="1426346778">
    <w:abstractNumId w:val="8"/>
  </w:num>
  <w:num w:numId="7" w16cid:durableId="1514763871">
    <w:abstractNumId w:val="9"/>
  </w:num>
  <w:num w:numId="8" w16cid:durableId="2054036162">
    <w:abstractNumId w:val="2"/>
  </w:num>
  <w:num w:numId="9" w16cid:durableId="834732918">
    <w:abstractNumId w:val="0"/>
  </w:num>
  <w:num w:numId="10" w16cid:durableId="538201180">
    <w:abstractNumId w:val="7"/>
  </w:num>
  <w:num w:numId="11" w16cid:durableId="1754086567">
    <w:abstractNumId w:val="1"/>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9F7"/>
    <w:rsid w:val="000018E1"/>
    <w:rsid w:val="0000255C"/>
    <w:rsid w:val="00004F77"/>
    <w:rsid w:val="0001350D"/>
    <w:rsid w:val="00016C58"/>
    <w:rsid w:val="00021D55"/>
    <w:rsid w:val="00023B7D"/>
    <w:rsid w:val="00026004"/>
    <w:rsid w:val="00035493"/>
    <w:rsid w:val="00040157"/>
    <w:rsid w:val="00040CDF"/>
    <w:rsid w:val="00044FEE"/>
    <w:rsid w:val="00047431"/>
    <w:rsid w:val="00047D89"/>
    <w:rsid w:val="00050CAD"/>
    <w:rsid w:val="00050CD7"/>
    <w:rsid w:val="00052B96"/>
    <w:rsid w:val="000557FA"/>
    <w:rsid w:val="000565D1"/>
    <w:rsid w:val="00084706"/>
    <w:rsid w:val="0009796F"/>
    <w:rsid w:val="000A6B09"/>
    <w:rsid w:val="000C0192"/>
    <w:rsid w:val="000C4234"/>
    <w:rsid w:val="000D0479"/>
    <w:rsid w:val="000D0827"/>
    <w:rsid w:val="000D11A9"/>
    <w:rsid w:val="000D3DBF"/>
    <w:rsid w:val="000D6342"/>
    <w:rsid w:val="000E0699"/>
    <w:rsid w:val="000E1A37"/>
    <w:rsid w:val="000E45FE"/>
    <w:rsid w:val="000F7531"/>
    <w:rsid w:val="00107BFD"/>
    <w:rsid w:val="00112954"/>
    <w:rsid w:val="00116359"/>
    <w:rsid w:val="00120EEA"/>
    <w:rsid w:val="00125FD6"/>
    <w:rsid w:val="00135C6C"/>
    <w:rsid w:val="0014017E"/>
    <w:rsid w:val="00142F2A"/>
    <w:rsid w:val="0014468E"/>
    <w:rsid w:val="00146037"/>
    <w:rsid w:val="001549D3"/>
    <w:rsid w:val="00154CB8"/>
    <w:rsid w:val="00162F76"/>
    <w:rsid w:val="0016601D"/>
    <w:rsid w:val="00170289"/>
    <w:rsid w:val="0017336C"/>
    <w:rsid w:val="00180376"/>
    <w:rsid w:val="001A1BB2"/>
    <w:rsid w:val="001A2FC9"/>
    <w:rsid w:val="001A3CCE"/>
    <w:rsid w:val="001A69F7"/>
    <w:rsid w:val="001B0661"/>
    <w:rsid w:val="001C4E15"/>
    <w:rsid w:val="001D5ED6"/>
    <w:rsid w:val="001D66BF"/>
    <w:rsid w:val="001D7100"/>
    <w:rsid w:val="001E4532"/>
    <w:rsid w:val="001E6F95"/>
    <w:rsid w:val="001F36D9"/>
    <w:rsid w:val="00200FD3"/>
    <w:rsid w:val="00207570"/>
    <w:rsid w:val="00210342"/>
    <w:rsid w:val="00210F34"/>
    <w:rsid w:val="00227F86"/>
    <w:rsid w:val="0024664A"/>
    <w:rsid w:val="00252E6E"/>
    <w:rsid w:val="00254C08"/>
    <w:rsid w:val="002564C9"/>
    <w:rsid w:val="00257973"/>
    <w:rsid w:val="00276832"/>
    <w:rsid w:val="00280FF9"/>
    <w:rsid w:val="002810BE"/>
    <w:rsid w:val="00281D27"/>
    <w:rsid w:val="00285C4E"/>
    <w:rsid w:val="00286716"/>
    <w:rsid w:val="002A108E"/>
    <w:rsid w:val="002A21A3"/>
    <w:rsid w:val="002A24E9"/>
    <w:rsid w:val="002A4736"/>
    <w:rsid w:val="002B08DD"/>
    <w:rsid w:val="002B4C29"/>
    <w:rsid w:val="002B6332"/>
    <w:rsid w:val="002B64D4"/>
    <w:rsid w:val="002C2C7F"/>
    <w:rsid w:val="002C4851"/>
    <w:rsid w:val="002C5CA0"/>
    <w:rsid w:val="002C6025"/>
    <w:rsid w:val="002C60D4"/>
    <w:rsid w:val="002D2CF1"/>
    <w:rsid w:val="002D5FE5"/>
    <w:rsid w:val="002D6CBC"/>
    <w:rsid w:val="002E1815"/>
    <w:rsid w:val="002E29CC"/>
    <w:rsid w:val="002F2323"/>
    <w:rsid w:val="002F3862"/>
    <w:rsid w:val="002F5B4D"/>
    <w:rsid w:val="003049C1"/>
    <w:rsid w:val="0031378B"/>
    <w:rsid w:val="003279D5"/>
    <w:rsid w:val="00333D6D"/>
    <w:rsid w:val="003352A9"/>
    <w:rsid w:val="00341700"/>
    <w:rsid w:val="00346753"/>
    <w:rsid w:val="0036256F"/>
    <w:rsid w:val="003800A6"/>
    <w:rsid w:val="0038079C"/>
    <w:rsid w:val="00385455"/>
    <w:rsid w:val="003905FC"/>
    <w:rsid w:val="00391CDB"/>
    <w:rsid w:val="00391E14"/>
    <w:rsid w:val="00396D97"/>
    <w:rsid w:val="003A5127"/>
    <w:rsid w:val="003B06C7"/>
    <w:rsid w:val="003B1DA2"/>
    <w:rsid w:val="003B523A"/>
    <w:rsid w:val="003C2ED0"/>
    <w:rsid w:val="003C3BCD"/>
    <w:rsid w:val="003D29A2"/>
    <w:rsid w:val="003D524B"/>
    <w:rsid w:val="003D6528"/>
    <w:rsid w:val="003E4BE6"/>
    <w:rsid w:val="003E62D8"/>
    <w:rsid w:val="003F004F"/>
    <w:rsid w:val="003F08F3"/>
    <w:rsid w:val="003F5D7D"/>
    <w:rsid w:val="003F677D"/>
    <w:rsid w:val="004047D1"/>
    <w:rsid w:val="00415611"/>
    <w:rsid w:val="00415B14"/>
    <w:rsid w:val="00422B12"/>
    <w:rsid w:val="004257B6"/>
    <w:rsid w:val="00430705"/>
    <w:rsid w:val="004307F4"/>
    <w:rsid w:val="00431B6A"/>
    <w:rsid w:val="00444D78"/>
    <w:rsid w:val="00465172"/>
    <w:rsid w:val="004709D7"/>
    <w:rsid w:val="00473336"/>
    <w:rsid w:val="0047473A"/>
    <w:rsid w:val="004822AE"/>
    <w:rsid w:val="004831D2"/>
    <w:rsid w:val="004838FE"/>
    <w:rsid w:val="004A266B"/>
    <w:rsid w:val="004A2D67"/>
    <w:rsid w:val="004A53EC"/>
    <w:rsid w:val="004B0CC8"/>
    <w:rsid w:val="004B7C8F"/>
    <w:rsid w:val="004C619C"/>
    <w:rsid w:val="004D0FF8"/>
    <w:rsid w:val="004D201F"/>
    <w:rsid w:val="004E0DF0"/>
    <w:rsid w:val="004E11F3"/>
    <w:rsid w:val="004E1CE7"/>
    <w:rsid w:val="004E6384"/>
    <w:rsid w:val="004F0204"/>
    <w:rsid w:val="004F3D0E"/>
    <w:rsid w:val="00505F33"/>
    <w:rsid w:val="00517B1F"/>
    <w:rsid w:val="00520803"/>
    <w:rsid w:val="00520E7B"/>
    <w:rsid w:val="005222E6"/>
    <w:rsid w:val="0052455D"/>
    <w:rsid w:val="005343DD"/>
    <w:rsid w:val="00534921"/>
    <w:rsid w:val="00535655"/>
    <w:rsid w:val="00540A95"/>
    <w:rsid w:val="00545834"/>
    <w:rsid w:val="00545AB0"/>
    <w:rsid w:val="00552EFD"/>
    <w:rsid w:val="00566B9A"/>
    <w:rsid w:val="005718D0"/>
    <w:rsid w:val="00581DB1"/>
    <w:rsid w:val="00583976"/>
    <w:rsid w:val="005903E4"/>
    <w:rsid w:val="005A3A88"/>
    <w:rsid w:val="005C2FC7"/>
    <w:rsid w:val="005D4A05"/>
    <w:rsid w:val="005D7B03"/>
    <w:rsid w:val="005E38EE"/>
    <w:rsid w:val="005F48AE"/>
    <w:rsid w:val="0060492E"/>
    <w:rsid w:val="0061147D"/>
    <w:rsid w:val="006179F7"/>
    <w:rsid w:val="006230FD"/>
    <w:rsid w:val="00625F1B"/>
    <w:rsid w:val="006278E7"/>
    <w:rsid w:val="00642429"/>
    <w:rsid w:val="00647383"/>
    <w:rsid w:val="006502C3"/>
    <w:rsid w:val="00651230"/>
    <w:rsid w:val="006558ED"/>
    <w:rsid w:val="006619F2"/>
    <w:rsid w:val="00665B92"/>
    <w:rsid w:val="0066685B"/>
    <w:rsid w:val="00670770"/>
    <w:rsid w:val="00674B12"/>
    <w:rsid w:val="00687AF5"/>
    <w:rsid w:val="006A0BAC"/>
    <w:rsid w:val="006A1559"/>
    <w:rsid w:val="006B1BDF"/>
    <w:rsid w:val="006B238F"/>
    <w:rsid w:val="006B7BC3"/>
    <w:rsid w:val="006C1FF6"/>
    <w:rsid w:val="006C343C"/>
    <w:rsid w:val="006C7A22"/>
    <w:rsid w:val="006D2A42"/>
    <w:rsid w:val="006D5927"/>
    <w:rsid w:val="006E00D2"/>
    <w:rsid w:val="006E6F97"/>
    <w:rsid w:val="006F4D36"/>
    <w:rsid w:val="006F4E69"/>
    <w:rsid w:val="006F5382"/>
    <w:rsid w:val="0070589A"/>
    <w:rsid w:val="007205C2"/>
    <w:rsid w:val="00733DFD"/>
    <w:rsid w:val="0074125F"/>
    <w:rsid w:val="00742389"/>
    <w:rsid w:val="00742B8E"/>
    <w:rsid w:val="007522D3"/>
    <w:rsid w:val="007524F2"/>
    <w:rsid w:val="00755285"/>
    <w:rsid w:val="007608CB"/>
    <w:rsid w:val="00760BB7"/>
    <w:rsid w:val="0076422B"/>
    <w:rsid w:val="00775E16"/>
    <w:rsid w:val="0077605D"/>
    <w:rsid w:val="007761F3"/>
    <w:rsid w:val="00780165"/>
    <w:rsid w:val="007813E5"/>
    <w:rsid w:val="00785C6F"/>
    <w:rsid w:val="0079190E"/>
    <w:rsid w:val="00793B3B"/>
    <w:rsid w:val="0079567F"/>
    <w:rsid w:val="0079798B"/>
    <w:rsid w:val="007A570E"/>
    <w:rsid w:val="007B36F3"/>
    <w:rsid w:val="007C7256"/>
    <w:rsid w:val="007D0D60"/>
    <w:rsid w:val="007D3298"/>
    <w:rsid w:val="007D4E06"/>
    <w:rsid w:val="007D67C1"/>
    <w:rsid w:val="007E08A4"/>
    <w:rsid w:val="007E2DFE"/>
    <w:rsid w:val="007E3A45"/>
    <w:rsid w:val="007E45E9"/>
    <w:rsid w:val="007E5CDF"/>
    <w:rsid w:val="007F637A"/>
    <w:rsid w:val="007F7349"/>
    <w:rsid w:val="00801EB7"/>
    <w:rsid w:val="00803C73"/>
    <w:rsid w:val="00815FF6"/>
    <w:rsid w:val="00825B4E"/>
    <w:rsid w:val="00830083"/>
    <w:rsid w:val="00833F56"/>
    <w:rsid w:val="00836400"/>
    <w:rsid w:val="008428B4"/>
    <w:rsid w:val="00846216"/>
    <w:rsid w:val="00851DE7"/>
    <w:rsid w:val="00853B73"/>
    <w:rsid w:val="00856FB0"/>
    <w:rsid w:val="00861E92"/>
    <w:rsid w:val="00862CAD"/>
    <w:rsid w:val="00866123"/>
    <w:rsid w:val="00890185"/>
    <w:rsid w:val="00892368"/>
    <w:rsid w:val="0089487F"/>
    <w:rsid w:val="00894A61"/>
    <w:rsid w:val="00897934"/>
    <w:rsid w:val="008A12D8"/>
    <w:rsid w:val="008A1EBE"/>
    <w:rsid w:val="008A22CF"/>
    <w:rsid w:val="008A40DB"/>
    <w:rsid w:val="008A4D88"/>
    <w:rsid w:val="008B088D"/>
    <w:rsid w:val="008B2169"/>
    <w:rsid w:val="008B5E2D"/>
    <w:rsid w:val="008C2935"/>
    <w:rsid w:val="008C3198"/>
    <w:rsid w:val="008D202A"/>
    <w:rsid w:val="008D2673"/>
    <w:rsid w:val="008D5166"/>
    <w:rsid w:val="008E6D90"/>
    <w:rsid w:val="008F1011"/>
    <w:rsid w:val="008F1984"/>
    <w:rsid w:val="008F5D30"/>
    <w:rsid w:val="00901434"/>
    <w:rsid w:val="00901876"/>
    <w:rsid w:val="00905B94"/>
    <w:rsid w:val="0090697C"/>
    <w:rsid w:val="00911CEB"/>
    <w:rsid w:val="00916639"/>
    <w:rsid w:val="009249A6"/>
    <w:rsid w:val="00924BC1"/>
    <w:rsid w:val="00925533"/>
    <w:rsid w:val="00925B4D"/>
    <w:rsid w:val="009262F2"/>
    <w:rsid w:val="00927606"/>
    <w:rsid w:val="00935B09"/>
    <w:rsid w:val="0094600F"/>
    <w:rsid w:val="00946266"/>
    <w:rsid w:val="009463D9"/>
    <w:rsid w:val="0094772E"/>
    <w:rsid w:val="009577E0"/>
    <w:rsid w:val="00962787"/>
    <w:rsid w:val="0096757C"/>
    <w:rsid w:val="00971216"/>
    <w:rsid w:val="00971E8F"/>
    <w:rsid w:val="009729D8"/>
    <w:rsid w:val="00973330"/>
    <w:rsid w:val="00983422"/>
    <w:rsid w:val="009868AE"/>
    <w:rsid w:val="0099125E"/>
    <w:rsid w:val="0099279C"/>
    <w:rsid w:val="009955FA"/>
    <w:rsid w:val="00997D14"/>
    <w:rsid w:val="009A723A"/>
    <w:rsid w:val="009A7F3B"/>
    <w:rsid w:val="009B1EC3"/>
    <w:rsid w:val="009B6661"/>
    <w:rsid w:val="009B684F"/>
    <w:rsid w:val="009C4FC8"/>
    <w:rsid w:val="009C7979"/>
    <w:rsid w:val="009D1CC6"/>
    <w:rsid w:val="009E09A8"/>
    <w:rsid w:val="009E23AD"/>
    <w:rsid w:val="009F12FE"/>
    <w:rsid w:val="009F2A5A"/>
    <w:rsid w:val="009F6E83"/>
    <w:rsid w:val="00A00DDA"/>
    <w:rsid w:val="00A032C7"/>
    <w:rsid w:val="00A05833"/>
    <w:rsid w:val="00A07682"/>
    <w:rsid w:val="00A11EC8"/>
    <w:rsid w:val="00A13EF8"/>
    <w:rsid w:val="00A14C76"/>
    <w:rsid w:val="00A21D8F"/>
    <w:rsid w:val="00A401E9"/>
    <w:rsid w:val="00A50A94"/>
    <w:rsid w:val="00A51135"/>
    <w:rsid w:val="00A567E5"/>
    <w:rsid w:val="00A56B72"/>
    <w:rsid w:val="00A673FA"/>
    <w:rsid w:val="00A73709"/>
    <w:rsid w:val="00A76386"/>
    <w:rsid w:val="00A822A3"/>
    <w:rsid w:val="00A83D81"/>
    <w:rsid w:val="00A86B93"/>
    <w:rsid w:val="00A94DD9"/>
    <w:rsid w:val="00A9503D"/>
    <w:rsid w:val="00A97645"/>
    <w:rsid w:val="00AA74D1"/>
    <w:rsid w:val="00AB0ACF"/>
    <w:rsid w:val="00AB58BA"/>
    <w:rsid w:val="00AB6183"/>
    <w:rsid w:val="00AC4006"/>
    <w:rsid w:val="00AC5FCF"/>
    <w:rsid w:val="00AD166D"/>
    <w:rsid w:val="00AD3DD0"/>
    <w:rsid w:val="00AE348B"/>
    <w:rsid w:val="00AE6665"/>
    <w:rsid w:val="00AF2EE9"/>
    <w:rsid w:val="00AF7341"/>
    <w:rsid w:val="00B030A0"/>
    <w:rsid w:val="00B03BB3"/>
    <w:rsid w:val="00B1310A"/>
    <w:rsid w:val="00B203BA"/>
    <w:rsid w:val="00B20A8B"/>
    <w:rsid w:val="00B23C21"/>
    <w:rsid w:val="00B35F79"/>
    <w:rsid w:val="00B37469"/>
    <w:rsid w:val="00B44E92"/>
    <w:rsid w:val="00B47521"/>
    <w:rsid w:val="00B53079"/>
    <w:rsid w:val="00B55A8D"/>
    <w:rsid w:val="00B66EB2"/>
    <w:rsid w:val="00B7644E"/>
    <w:rsid w:val="00B80D8E"/>
    <w:rsid w:val="00B818D4"/>
    <w:rsid w:val="00B84F45"/>
    <w:rsid w:val="00B85AED"/>
    <w:rsid w:val="00B912A2"/>
    <w:rsid w:val="00B929A0"/>
    <w:rsid w:val="00B92B8D"/>
    <w:rsid w:val="00BA0748"/>
    <w:rsid w:val="00BB34C2"/>
    <w:rsid w:val="00BC051D"/>
    <w:rsid w:val="00BC2E8E"/>
    <w:rsid w:val="00BD2765"/>
    <w:rsid w:val="00BE482D"/>
    <w:rsid w:val="00BE7AC3"/>
    <w:rsid w:val="00BF0E7E"/>
    <w:rsid w:val="00BF31DA"/>
    <w:rsid w:val="00BF49BE"/>
    <w:rsid w:val="00BF6181"/>
    <w:rsid w:val="00C03C79"/>
    <w:rsid w:val="00C10550"/>
    <w:rsid w:val="00C12088"/>
    <w:rsid w:val="00C20F17"/>
    <w:rsid w:val="00C4624B"/>
    <w:rsid w:val="00C476AF"/>
    <w:rsid w:val="00C47A4C"/>
    <w:rsid w:val="00C538F1"/>
    <w:rsid w:val="00C6281E"/>
    <w:rsid w:val="00C77E02"/>
    <w:rsid w:val="00C8002F"/>
    <w:rsid w:val="00C839F8"/>
    <w:rsid w:val="00C846AB"/>
    <w:rsid w:val="00C853C3"/>
    <w:rsid w:val="00C902DD"/>
    <w:rsid w:val="00C912DF"/>
    <w:rsid w:val="00C96836"/>
    <w:rsid w:val="00CA1FC3"/>
    <w:rsid w:val="00CA24EB"/>
    <w:rsid w:val="00CB3E0A"/>
    <w:rsid w:val="00CB4152"/>
    <w:rsid w:val="00CB7274"/>
    <w:rsid w:val="00CC18CD"/>
    <w:rsid w:val="00CC1D53"/>
    <w:rsid w:val="00CD0A81"/>
    <w:rsid w:val="00CD233F"/>
    <w:rsid w:val="00CD6369"/>
    <w:rsid w:val="00CD7E21"/>
    <w:rsid w:val="00CE0A53"/>
    <w:rsid w:val="00CE1E48"/>
    <w:rsid w:val="00CE5902"/>
    <w:rsid w:val="00CF27E3"/>
    <w:rsid w:val="00D014DF"/>
    <w:rsid w:val="00D043FA"/>
    <w:rsid w:val="00D04C43"/>
    <w:rsid w:val="00D07F68"/>
    <w:rsid w:val="00D112FF"/>
    <w:rsid w:val="00D1310F"/>
    <w:rsid w:val="00D1321C"/>
    <w:rsid w:val="00D20920"/>
    <w:rsid w:val="00D23994"/>
    <w:rsid w:val="00D2514A"/>
    <w:rsid w:val="00D2791F"/>
    <w:rsid w:val="00D3052E"/>
    <w:rsid w:val="00D30E48"/>
    <w:rsid w:val="00D37AD2"/>
    <w:rsid w:val="00D40CE9"/>
    <w:rsid w:val="00D50092"/>
    <w:rsid w:val="00D55C8F"/>
    <w:rsid w:val="00D560FB"/>
    <w:rsid w:val="00D61566"/>
    <w:rsid w:val="00D64734"/>
    <w:rsid w:val="00D67434"/>
    <w:rsid w:val="00D76D05"/>
    <w:rsid w:val="00D92472"/>
    <w:rsid w:val="00D940FA"/>
    <w:rsid w:val="00D9773E"/>
    <w:rsid w:val="00DA0FCC"/>
    <w:rsid w:val="00DA1640"/>
    <w:rsid w:val="00DA1A10"/>
    <w:rsid w:val="00DA34C2"/>
    <w:rsid w:val="00DA6ED0"/>
    <w:rsid w:val="00DB518B"/>
    <w:rsid w:val="00DB6119"/>
    <w:rsid w:val="00DC4383"/>
    <w:rsid w:val="00DE3F9F"/>
    <w:rsid w:val="00DF40A3"/>
    <w:rsid w:val="00E112E3"/>
    <w:rsid w:val="00E14131"/>
    <w:rsid w:val="00E152DF"/>
    <w:rsid w:val="00E31DDF"/>
    <w:rsid w:val="00E34706"/>
    <w:rsid w:val="00E41155"/>
    <w:rsid w:val="00E422B9"/>
    <w:rsid w:val="00E443CC"/>
    <w:rsid w:val="00E44BAC"/>
    <w:rsid w:val="00E478A4"/>
    <w:rsid w:val="00E54AC9"/>
    <w:rsid w:val="00E57847"/>
    <w:rsid w:val="00E600C4"/>
    <w:rsid w:val="00E62338"/>
    <w:rsid w:val="00E65892"/>
    <w:rsid w:val="00E660C4"/>
    <w:rsid w:val="00E7007E"/>
    <w:rsid w:val="00E70317"/>
    <w:rsid w:val="00E83B42"/>
    <w:rsid w:val="00E83ED0"/>
    <w:rsid w:val="00E84886"/>
    <w:rsid w:val="00E8561B"/>
    <w:rsid w:val="00E928BC"/>
    <w:rsid w:val="00E92CE7"/>
    <w:rsid w:val="00E93A34"/>
    <w:rsid w:val="00E95E91"/>
    <w:rsid w:val="00EA03AD"/>
    <w:rsid w:val="00EA19B3"/>
    <w:rsid w:val="00EA2DF0"/>
    <w:rsid w:val="00EB5780"/>
    <w:rsid w:val="00EB7BE8"/>
    <w:rsid w:val="00EC124F"/>
    <w:rsid w:val="00EC345F"/>
    <w:rsid w:val="00ED60BA"/>
    <w:rsid w:val="00EE0D34"/>
    <w:rsid w:val="00EE2A6B"/>
    <w:rsid w:val="00EE5C07"/>
    <w:rsid w:val="00EF0654"/>
    <w:rsid w:val="00F00339"/>
    <w:rsid w:val="00F13360"/>
    <w:rsid w:val="00F20EC5"/>
    <w:rsid w:val="00F22712"/>
    <w:rsid w:val="00F23EE9"/>
    <w:rsid w:val="00F25439"/>
    <w:rsid w:val="00F3104D"/>
    <w:rsid w:val="00F331AD"/>
    <w:rsid w:val="00F36B7D"/>
    <w:rsid w:val="00F412DC"/>
    <w:rsid w:val="00F52FAD"/>
    <w:rsid w:val="00F52FD2"/>
    <w:rsid w:val="00F5320F"/>
    <w:rsid w:val="00F544D0"/>
    <w:rsid w:val="00F57C09"/>
    <w:rsid w:val="00F6307C"/>
    <w:rsid w:val="00F736F2"/>
    <w:rsid w:val="00F7690F"/>
    <w:rsid w:val="00F76A5E"/>
    <w:rsid w:val="00F76E7A"/>
    <w:rsid w:val="00F82A6D"/>
    <w:rsid w:val="00F84B5C"/>
    <w:rsid w:val="00F85CC2"/>
    <w:rsid w:val="00FA2B40"/>
    <w:rsid w:val="00FA644A"/>
    <w:rsid w:val="00FB2342"/>
    <w:rsid w:val="00FB2A3C"/>
    <w:rsid w:val="00FB69F2"/>
    <w:rsid w:val="00FC57AF"/>
    <w:rsid w:val="00FD2008"/>
    <w:rsid w:val="00FD2C2D"/>
    <w:rsid w:val="00FE3D6C"/>
    <w:rsid w:val="00FE3DC3"/>
    <w:rsid w:val="00FF251D"/>
    <w:rsid w:val="00FF36A3"/>
    <w:rsid w:val="00FF6BAB"/>
    <w:rsid w:val="00FF6EF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CF8E9"/>
  <w15:docId w15:val="{613D5621-F3BA-43CB-94AB-52F201AE1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1">
    <w:name w:val="heading 1"/>
    <w:basedOn w:val="Normal"/>
    <w:next w:val="Normal"/>
    <w:link w:val="Heading1Char"/>
    <w:uiPriority w:val="9"/>
    <w:qFormat/>
    <w:rsid w:val="004047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C846AB"/>
    <w:pPr>
      <w:keepNext/>
      <w:outlineLvl w:val="1"/>
    </w:pPr>
    <w:rPr>
      <w:rFonts w:ascii="Times New Roman" w:eastAsia="Times New Roman" w:hAnsi="Times New Roman" w:cs="Times New Roman"/>
      <w:b/>
      <w:sz w:val="28"/>
      <w:szCs w:val="20"/>
    </w:rPr>
  </w:style>
  <w:style w:type="paragraph" w:styleId="Heading3">
    <w:name w:val="heading 3"/>
    <w:basedOn w:val="Normal"/>
    <w:next w:val="Normal"/>
    <w:link w:val="Heading3Char"/>
    <w:uiPriority w:val="9"/>
    <w:unhideWhenUsed/>
    <w:qFormat/>
    <w:rsid w:val="00FD200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8561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8561B"/>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8561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8561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8561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8561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F2EE9"/>
    <w:pPr>
      <w:tabs>
        <w:tab w:val="center" w:pos="4513"/>
        <w:tab w:val="right" w:pos="9026"/>
      </w:tabs>
    </w:pPr>
  </w:style>
  <w:style w:type="character" w:customStyle="1" w:styleId="HeaderChar">
    <w:name w:val="Header Char"/>
    <w:basedOn w:val="DefaultParagraphFont"/>
    <w:link w:val="Header"/>
    <w:uiPriority w:val="99"/>
    <w:semiHidden/>
    <w:rsid w:val="00AF2EE9"/>
  </w:style>
  <w:style w:type="paragraph" w:styleId="Footer">
    <w:name w:val="footer"/>
    <w:basedOn w:val="Normal"/>
    <w:link w:val="FooterChar"/>
    <w:uiPriority w:val="99"/>
    <w:unhideWhenUsed/>
    <w:rsid w:val="00AF2EE9"/>
    <w:pPr>
      <w:tabs>
        <w:tab w:val="center" w:pos="4513"/>
        <w:tab w:val="right" w:pos="9026"/>
      </w:tabs>
    </w:pPr>
  </w:style>
  <w:style w:type="character" w:customStyle="1" w:styleId="FooterChar">
    <w:name w:val="Footer Char"/>
    <w:basedOn w:val="DefaultParagraphFont"/>
    <w:link w:val="Footer"/>
    <w:uiPriority w:val="99"/>
    <w:rsid w:val="00AF2EE9"/>
  </w:style>
  <w:style w:type="paragraph" w:styleId="BalloonText">
    <w:name w:val="Balloon Text"/>
    <w:basedOn w:val="Normal"/>
    <w:link w:val="BalloonTextChar"/>
    <w:uiPriority w:val="99"/>
    <w:semiHidden/>
    <w:unhideWhenUsed/>
    <w:rsid w:val="00AF2EE9"/>
    <w:rPr>
      <w:rFonts w:ascii="Tahoma" w:hAnsi="Tahoma" w:cs="Tahoma"/>
      <w:sz w:val="16"/>
      <w:szCs w:val="16"/>
    </w:rPr>
  </w:style>
  <w:style w:type="character" w:customStyle="1" w:styleId="BalloonTextChar">
    <w:name w:val="Balloon Text Char"/>
    <w:link w:val="BalloonText"/>
    <w:uiPriority w:val="99"/>
    <w:semiHidden/>
    <w:rsid w:val="00AF2EE9"/>
    <w:rPr>
      <w:rFonts w:ascii="Tahoma" w:hAnsi="Tahoma" w:cs="Tahoma"/>
      <w:sz w:val="16"/>
      <w:szCs w:val="16"/>
    </w:rPr>
  </w:style>
  <w:style w:type="paragraph" w:styleId="ListParagraph">
    <w:name w:val="List Paragraph"/>
    <w:basedOn w:val="Normal"/>
    <w:link w:val="ListParagraphChar"/>
    <w:uiPriority w:val="34"/>
    <w:qFormat/>
    <w:rsid w:val="00180376"/>
    <w:pPr>
      <w:ind w:left="720"/>
      <w:contextualSpacing/>
    </w:pPr>
    <w:rPr>
      <w:rFonts w:ascii="Times New Roman" w:eastAsia="Times New Roman" w:hAnsi="Times New Roman" w:cs="Times New Roman"/>
      <w:sz w:val="24"/>
      <w:szCs w:val="24"/>
      <w:lang w:eastAsia="en-GB"/>
    </w:rPr>
  </w:style>
  <w:style w:type="paragraph" w:customStyle="1" w:styleId="FooterA">
    <w:name w:val="FooterA"/>
    <w:basedOn w:val="Normal"/>
    <w:rsid w:val="00FF6BAB"/>
    <w:pPr>
      <w:suppressAutoHyphens/>
      <w:spacing w:line="238" w:lineRule="atLeast"/>
      <w:jc w:val="both"/>
    </w:pPr>
    <w:rPr>
      <w:rFonts w:ascii="Times New Roman" w:eastAsia="Times New Roman" w:hAnsi="Times New Roman" w:cs="Times New Roman"/>
      <w:sz w:val="23"/>
      <w:szCs w:val="20"/>
    </w:rPr>
  </w:style>
  <w:style w:type="paragraph" w:styleId="BlockText">
    <w:name w:val="Block Text"/>
    <w:basedOn w:val="Normal"/>
    <w:rsid w:val="00FF6BAB"/>
    <w:pPr>
      <w:widowControl w:val="0"/>
      <w:tabs>
        <w:tab w:val="left" w:pos="360"/>
      </w:tabs>
      <w:suppressAutoHyphens/>
      <w:spacing w:line="238" w:lineRule="atLeast"/>
      <w:ind w:left="720" w:right="-382" w:hanging="540"/>
      <w:jc w:val="both"/>
    </w:pPr>
    <w:rPr>
      <w:rFonts w:ascii="Times New Roman" w:eastAsia="Times New Roman" w:hAnsi="Times New Roman" w:cs="Times New Roman"/>
      <w:sz w:val="24"/>
      <w:szCs w:val="24"/>
    </w:rPr>
  </w:style>
  <w:style w:type="character" w:customStyle="1" w:styleId="Heading2Char">
    <w:name w:val="Heading 2 Char"/>
    <w:link w:val="Heading2"/>
    <w:uiPriority w:val="9"/>
    <w:rsid w:val="00C846AB"/>
    <w:rPr>
      <w:rFonts w:ascii="Times New Roman" w:eastAsia="Times New Roman" w:hAnsi="Times New Roman" w:cs="Times New Roman"/>
      <w:b/>
      <w:sz w:val="28"/>
      <w:szCs w:val="20"/>
    </w:rPr>
  </w:style>
  <w:style w:type="paragraph" w:styleId="BodyTextIndent">
    <w:name w:val="Body Text Indent"/>
    <w:basedOn w:val="Normal"/>
    <w:link w:val="BodyTextIndentChar"/>
    <w:rsid w:val="00C846AB"/>
    <w:pPr>
      <w:ind w:left="2880" w:hanging="2880"/>
    </w:pPr>
    <w:rPr>
      <w:rFonts w:ascii="Times New Roman" w:eastAsia="Times New Roman" w:hAnsi="Times New Roman" w:cs="Times New Roman"/>
      <w:sz w:val="24"/>
      <w:szCs w:val="20"/>
    </w:rPr>
  </w:style>
  <w:style w:type="character" w:customStyle="1" w:styleId="BodyTextIndentChar">
    <w:name w:val="Body Text Indent Char"/>
    <w:link w:val="BodyTextIndent"/>
    <w:rsid w:val="00C846AB"/>
    <w:rPr>
      <w:rFonts w:ascii="Times New Roman" w:eastAsia="Times New Roman" w:hAnsi="Times New Roman" w:cs="Times New Roman"/>
      <w:sz w:val="24"/>
      <w:szCs w:val="20"/>
    </w:rPr>
  </w:style>
  <w:style w:type="paragraph" w:styleId="BodyText">
    <w:name w:val="Body Text"/>
    <w:basedOn w:val="Normal"/>
    <w:link w:val="BodyTextChar"/>
    <w:rsid w:val="00C846AB"/>
    <w:rPr>
      <w:rFonts w:ascii="Times New Roman" w:eastAsia="Times New Roman" w:hAnsi="Times New Roman" w:cs="Times New Roman"/>
      <w:sz w:val="28"/>
      <w:szCs w:val="20"/>
    </w:rPr>
  </w:style>
  <w:style w:type="character" w:customStyle="1" w:styleId="BodyTextChar">
    <w:name w:val="Body Text Char"/>
    <w:link w:val="BodyText"/>
    <w:rsid w:val="00C846AB"/>
    <w:rPr>
      <w:rFonts w:ascii="Times New Roman" w:eastAsia="Times New Roman" w:hAnsi="Times New Roman" w:cs="Times New Roman"/>
      <w:sz w:val="28"/>
      <w:szCs w:val="20"/>
    </w:rPr>
  </w:style>
  <w:style w:type="character" w:styleId="CommentReference">
    <w:name w:val="annotation reference"/>
    <w:semiHidden/>
    <w:rsid w:val="00674B12"/>
    <w:rPr>
      <w:sz w:val="16"/>
    </w:rPr>
  </w:style>
  <w:style w:type="table" w:styleId="TableGrid">
    <w:name w:val="Table Grid"/>
    <w:basedOn w:val="TableNormal"/>
    <w:uiPriority w:val="59"/>
    <w:rsid w:val="00A94D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96F"/>
    <w:pPr>
      <w:autoSpaceDE w:val="0"/>
      <w:autoSpaceDN w:val="0"/>
      <w:adjustRightInd w:val="0"/>
    </w:pPr>
    <w:rPr>
      <w:color w:val="000000"/>
      <w:sz w:val="24"/>
      <w:szCs w:val="24"/>
      <w:lang w:eastAsia="en-US"/>
    </w:rPr>
  </w:style>
  <w:style w:type="character" w:customStyle="1" w:styleId="ListParagraphChar">
    <w:name w:val="List Paragraph Char"/>
    <w:basedOn w:val="DefaultParagraphFont"/>
    <w:link w:val="ListParagraph"/>
    <w:uiPriority w:val="34"/>
    <w:rsid w:val="004709D7"/>
    <w:rPr>
      <w:rFonts w:ascii="Times New Roman" w:eastAsia="Times New Roman" w:hAnsi="Times New Roman" w:cs="Times New Roman"/>
      <w:sz w:val="24"/>
      <w:szCs w:val="24"/>
    </w:rPr>
  </w:style>
  <w:style w:type="paragraph" w:styleId="Revision">
    <w:name w:val="Revision"/>
    <w:hidden/>
    <w:uiPriority w:val="99"/>
    <w:semiHidden/>
    <w:rsid w:val="00B20A8B"/>
    <w:rPr>
      <w:sz w:val="22"/>
      <w:szCs w:val="22"/>
      <w:lang w:eastAsia="en-US"/>
    </w:rPr>
  </w:style>
  <w:style w:type="paragraph" w:styleId="NoSpacing">
    <w:name w:val="No Spacing"/>
    <w:uiPriority w:val="1"/>
    <w:qFormat/>
    <w:rsid w:val="00F76A5E"/>
    <w:rPr>
      <w:sz w:val="22"/>
      <w:szCs w:val="22"/>
      <w:lang w:eastAsia="en-US"/>
    </w:rPr>
  </w:style>
  <w:style w:type="character" w:customStyle="1" w:styleId="Heading1Char">
    <w:name w:val="Heading 1 Char"/>
    <w:basedOn w:val="DefaultParagraphFont"/>
    <w:link w:val="Heading1"/>
    <w:uiPriority w:val="9"/>
    <w:rsid w:val="004047D1"/>
    <w:rPr>
      <w:rFonts w:asciiTheme="majorHAnsi" w:eastAsiaTheme="majorEastAsia" w:hAnsiTheme="majorHAnsi" w:cstheme="majorBidi"/>
      <w:color w:val="365F91" w:themeColor="accent1" w:themeShade="BF"/>
      <w:sz w:val="32"/>
      <w:szCs w:val="32"/>
      <w:lang w:eastAsia="en-US"/>
    </w:rPr>
  </w:style>
  <w:style w:type="paragraph" w:styleId="Subtitle">
    <w:name w:val="Subtitle"/>
    <w:basedOn w:val="Normal"/>
    <w:next w:val="Normal"/>
    <w:link w:val="SubtitleChar"/>
    <w:uiPriority w:val="11"/>
    <w:qFormat/>
    <w:rsid w:val="00EA19B3"/>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A19B3"/>
    <w:rPr>
      <w:rFonts w:asciiTheme="minorHAnsi" w:eastAsiaTheme="minorEastAsia" w:hAnsiTheme="minorHAnsi" w:cstheme="minorBidi"/>
      <w:color w:val="5A5A5A" w:themeColor="text1" w:themeTint="A5"/>
      <w:spacing w:val="15"/>
      <w:sz w:val="22"/>
      <w:szCs w:val="22"/>
      <w:lang w:eastAsia="en-US"/>
    </w:rPr>
  </w:style>
  <w:style w:type="character" w:customStyle="1" w:styleId="Heading3Char">
    <w:name w:val="Heading 3 Char"/>
    <w:basedOn w:val="DefaultParagraphFont"/>
    <w:link w:val="Heading3"/>
    <w:uiPriority w:val="9"/>
    <w:rsid w:val="00FD2008"/>
    <w:rPr>
      <w:rFonts w:asciiTheme="majorHAnsi" w:eastAsiaTheme="majorEastAsia" w:hAnsiTheme="majorHAnsi" w:cstheme="majorBidi"/>
      <w:color w:val="243F60" w:themeColor="accent1" w:themeShade="7F"/>
      <w:sz w:val="24"/>
      <w:szCs w:val="24"/>
      <w:lang w:eastAsia="en-US"/>
    </w:rPr>
  </w:style>
  <w:style w:type="character" w:styleId="BookTitle">
    <w:name w:val="Book Title"/>
    <w:basedOn w:val="DefaultParagraphFont"/>
    <w:uiPriority w:val="33"/>
    <w:qFormat/>
    <w:rsid w:val="00E8561B"/>
    <w:rPr>
      <w:b/>
      <w:bCs/>
      <w:i/>
      <w:iCs/>
      <w:spacing w:val="5"/>
    </w:rPr>
  </w:style>
  <w:style w:type="paragraph" w:styleId="Caption">
    <w:name w:val="caption"/>
    <w:basedOn w:val="Normal"/>
    <w:next w:val="Normal"/>
    <w:uiPriority w:val="35"/>
    <w:semiHidden/>
    <w:unhideWhenUsed/>
    <w:qFormat/>
    <w:rsid w:val="00E8561B"/>
    <w:pPr>
      <w:spacing w:after="200"/>
    </w:pPr>
    <w:rPr>
      <w:i/>
      <w:iCs/>
      <w:color w:val="1F497D" w:themeColor="text2"/>
      <w:sz w:val="18"/>
      <w:szCs w:val="18"/>
    </w:rPr>
  </w:style>
  <w:style w:type="character" w:styleId="Emphasis">
    <w:name w:val="Emphasis"/>
    <w:basedOn w:val="DefaultParagraphFont"/>
    <w:uiPriority w:val="20"/>
    <w:qFormat/>
    <w:rsid w:val="00E8561B"/>
    <w:rPr>
      <w:i/>
      <w:iCs/>
    </w:rPr>
  </w:style>
  <w:style w:type="character" w:customStyle="1" w:styleId="Heading4Char">
    <w:name w:val="Heading 4 Char"/>
    <w:basedOn w:val="DefaultParagraphFont"/>
    <w:link w:val="Heading4"/>
    <w:uiPriority w:val="9"/>
    <w:semiHidden/>
    <w:rsid w:val="00E8561B"/>
    <w:rPr>
      <w:rFonts w:asciiTheme="majorHAnsi" w:eastAsiaTheme="majorEastAsia" w:hAnsiTheme="majorHAnsi" w:cstheme="majorBidi"/>
      <w:i/>
      <w:iCs/>
      <w:color w:val="365F91" w:themeColor="accent1" w:themeShade="BF"/>
      <w:sz w:val="22"/>
      <w:szCs w:val="22"/>
      <w:lang w:eastAsia="en-US"/>
    </w:rPr>
  </w:style>
  <w:style w:type="character" w:customStyle="1" w:styleId="Heading5Char">
    <w:name w:val="Heading 5 Char"/>
    <w:basedOn w:val="DefaultParagraphFont"/>
    <w:link w:val="Heading5"/>
    <w:uiPriority w:val="9"/>
    <w:semiHidden/>
    <w:rsid w:val="00E8561B"/>
    <w:rPr>
      <w:rFonts w:asciiTheme="majorHAnsi" w:eastAsiaTheme="majorEastAsia" w:hAnsiTheme="majorHAnsi" w:cstheme="majorBidi"/>
      <w:color w:val="365F91" w:themeColor="accent1" w:themeShade="BF"/>
      <w:sz w:val="22"/>
      <w:szCs w:val="22"/>
      <w:lang w:eastAsia="en-US"/>
    </w:rPr>
  </w:style>
  <w:style w:type="character" w:customStyle="1" w:styleId="Heading6Char">
    <w:name w:val="Heading 6 Char"/>
    <w:basedOn w:val="DefaultParagraphFont"/>
    <w:link w:val="Heading6"/>
    <w:uiPriority w:val="9"/>
    <w:semiHidden/>
    <w:rsid w:val="00E8561B"/>
    <w:rPr>
      <w:rFonts w:asciiTheme="majorHAnsi" w:eastAsiaTheme="majorEastAsia" w:hAnsiTheme="majorHAnsi" w:cstheme="majorBidi"/>
      <w:color w:val="243F60" w:themeColor="accent1" w:themeShade="7F"/>
      <w:sz w:val="22"/>
      <w:szCs w:val="22"/>
      <w:lang w:eastAsia="en-US"/>
    </w:rPr>
  </w:style>
  <w:style w:type="character" w:customStyle="1" w:styleId="Heading7Char">
    <w:name w:val="Heading 7 Char"/>
    <w:basedOn w:val="DefaultParagraphFont"/>
    <w:link w:val="Heading7"/>
    <w:uiPriority w:val="9"/>
    <w:semiHidden/>
    <w:rsid w:val="00E8561B"/>
    <w:rPr>
      <w:rFonts w:asciiTheme="majorHAnsi" w:eastAsiaTheme="majorEastAsia" w:hAnsiTheme="majorHAnsi" w:cstheme="majorBidi"/>
      <w:i/>
      <w:iCs/>
      <w:color w:val="243F60" w:themeColor="accent1" w:themeShade="7F"/>
      <w:sz w:val="22"/>
      <w:szCs w:val="22"/>
      <w:lang w:eastAsia="en-US"/>
    </w:rPr>
  </w:style>
  <w:style w:type="character" w:customStyle="1" w:styleId="Heading8Char">
    <w:name w:val="Heading 8 Char"/>
    <w:basedOn w:val="DefaultParagraphFont"/>
    <w:link w:val="Heading8"/>
    <w:uiPriority w:val="9"/>
    <w:semiHidden/>
    <w:rsid w:val="00E8561B"/>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E8561B"/>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E8561B"/>
    <w:rPr>
      <w:i/>
      <w:iCs/>
      <w:color w:val="4F81BD" w:themeColor="accent1"/>
    </w:rPr>
  </w:style>
  <w:style w:type="paragraph" w:styleId="IntenseQuote">
    <w:name w:val="Intense Quote"/>
    <w:basedOn w:val="Normal"/>
    <w:next w:val="Normal"/>
    <w:link w:val="IntenseQuoteChar"/>
    <w:uiPriority w:val="30"/>
    <w:qFormat/>
    <w:rsid w:val="00E8561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8561B"/>
    <w:rPr>
      <w:i/>
      <w:iCs/>
      <w:color w:val="4F81BD" w:themeColor="accent1"/>
      <w:sz w:val="22"/>
      <w:szCs w:val="22"/>
      <w:lang w:eastAsia="en-US"/>
    </w:rPr>
  </w:style>
  <w:style w:type="character" w:styleId="IntenseReference">
    <w:name w:val="Intense Reference"/>
    <w:basedOn w:val="DefaultParagraphFont"/>
    <w:uiPriority w:val="32"/>
    <w:qFormat/>
    <w:rsid w:val="00E8561B"/>
    <w:rPr>
      <w:b/>
      <w:bCs/>
      <w:smallCaps/>
      <w:color w:val="4F81BD" w:themeColor="accent1"/>
      <w:spacing w:val="5"/>
    </w:rPr>
  </w:style>
  <w:style w:type="paragraph" w:styleId="Quote">
    <w:name w:val="Quote"/>
    <w:basedOn w:val="Normal"/>
    <w:next w:val="Normal"/>
    <w:link w:val="QuoteChar"/>
    <w:uiPriority w:val="29"/>
    <w:qFormat/>
    <w:rsid w:val="00E8561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8561B"/>
    <w:rPr>
      <w:i/>
      <w:iCs/>
      <w:color w:val="404040" w:themeColor="text1" w:themeTint="BF"/>
      <w:sz w:val="22"/>
      <w:szCs w:val="22"/>
      <w:lang w:eastAsia="en-US"/>
    </w:rPr>
  </w:style>
  <w:style w:type="character" w:styleId="Strong">
    <w:name w:val="Strong"/>
    <w:basedOn w:val="DefaultParagraphFont"/>
    <w:uiPriority w:val="22"/>
    <w:qFormat/>
    <w:rsid w:val="00E8561B"/>
    <w:rPr>
      <w:b/>
      <w:bCs/>
    </w:rPr>
  </w:style>
  <w:style w:type="character" w:styleId="SubtleEmphasis">
    <w:name w:val="Subtle Emphasis"/>
    <w:basedOn w:val="DefaultParagraphFont"/>
    <w:uiPriority w:val="19"/>
    <w:qFormat/>
    <w:rsid w:val="00E8561B"/>
    <w:rPr>
      <w:i/>
      <w:iCs/>
      <w:color w:val="404040" w:themeColor="text1" w:themeTint="BF"/>
    </w:rPr>
  </w:style>
  <w:style w:type="character" w:styleId="SubtleReference">
    <w:name w:val="Subtle Reference"/>
    <w:basedOn w:val="DefaultParagraphFont"/>
    <w:uiPriority w:val="31"/>
    <w:qFormat/>
    <w:rsid w:val="00E8561B"/>
    <w:rPr>
      <w:smallCaps/>
      <w:color w:val="5A5A5A" w:themeColor="text1" w:themeTint="A5"/>
    </w:rPr>
  </w:style>
  <w:style w:type="paragraph" w:styleId="Title">
    <w:name w:val="Title"/>
    <w:basedOn w:val="Normal"/>
    <w:next w:val="Normal"/>
    <w:link w:val="TitleChar"/>
    <w:uiPriority w:val="10"/>
    <w:qFormat/>
    <w:rsid w:val="00E8561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61B"/>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E8561B"/>
    <w:pPr>
      <w:outlineLvl w:val="9"/>
    </w:pPr>
  </w:style>
  <w:style w:type="paragraph" w:styleId="NormalWeb">
    <w:name w:val="Normal (Web)"/>
    <w:basedOn w:val="Normal"/>
    <w:uiPriority w:val="99"/>
    <w:semiHidden/>
    <w:unhideWhenUsed/>
    <w:rsid w:val="007E08A4"/>
    <w:pPr>
      <w:spacing w:before="100" w:beforeAutospacing="1" w:after="100" w:afterAutospacing="1"/>
    </w:pPr>
    <w:rPr>
      <w:rFonts w:ascii="Times New Roman" w:hAnsi="Times New Roman" w:cs="Times New Roman"/>
      <w:kern w:val="2"/>
      <w:sz w:val="24"/>
      <w:szCs w:val="24"/>
      <w:lang w:eastAsia="en-GB"/>
      <w14:ligatures w14:val="standardContextual"/>
    </w:rPr>
  </w:style>
  <w:style w:type="paragraph" w:styleId="CommentText">
    <w:name w:val="annotation text"/>
    <w:basedOn w:val="Normal"/>
    <w:link w:val="CommentTextChar"/>
    <w:uiPriority w:val="99"/>
    <w:semiHidden/>
    <w:unhideWhenUsed/>
    <w:rsid w:val="000C4234"/>
    <w:rPr>
      <w:sz w:val="20"/>
      <w:szCs w:val="20"/>
    </w:rPr>
  </w:style>
  <w:style w:type="character" w:customStyle="1" w:styleId="CommentTextChar">
    <w:name w:val="Comment Text Char"/>
    <w:basedOn w:val="DefaultParagraphFont"/>
    <w:link w:val="CommentText"/>
    <w:uiPriority w:val="99"/>
    <w:semiHidden/>
    <w:rsid w:val="000C4234"/>
    <w:rPr>
      <w:lang w:eastAsia="en-US"/>
    </w:rPr>
  </w:style>
  <w:style w:type="paragraph" w:styleId="CommentSubject">
    <w:name w:val="annotation subject"/>
    <w:basedOn w:val="CommentText"/>
    <w:next w:val="CommentText"/>
    <w:link w:val="CommentSubjectChar"/>
    <w:uiPriority w:val="99"/>
    <w:semiHidden/>
    <w:unhideWhenUsed/>
    <w:rsid w:val="000C4234"/>
    <w:rPr>
      <w:b/>
      <w:bCs/>
    </w:rPr>
  </w:style>
  <w:style w:type="character" w:customStyle="1" w:styleId="CommentSubjectChar">
    <w:name w:val="Comment Subject Char"/>
    <w:basedOn w:val="CommentTextChar"/>
    <w:link w:val="CommentSubject"/>
    <w:uiPriority w:val="99"/>
    <w:semiHidden/>
    <w:rsid w:val="000C423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6946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77D.6591755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0C855FF2F4EA408C782D1D6D196D43" ma:contentTypeVersion="12" ma:contentTypeDescription="Create a new document." ma:contentTypeScope="" ma:versionID="e33b339ad864832bc568c93e75758dc5">
  <xsd:schema xmlns:xsd="http://www.w3.org/2001/XMLSchema" xmlns:xs="http://www.w3.org/2001/XMLSchema" xmlns:p="http://schemas.microsoft.com/office/2006/metadata/properties" xmlns:ns2="ab1176dd-810b-4dbc-a52b-36b690ba87c5" targetNamespace="http://schemas.microsoft.com/office/2006/metadata/properties" ma:root="true" ma:fieldsID="009225ae1161078f35251b3255b7f5db" ns2:_="">
    <xsd:import namespace="ab1176dd-810b-4dbc-a52b-36b690ba87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176dd-810b-4dbc-a52b-36b690ba87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9a9db3-ea70-45b1-9545-c75d7985588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1176dd-810b-4dbc-a52b-36b690ba87c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16699-FF9A-44DF-9C4E-B1F8CCB18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176dd-810b-4dbc-a52b-36b690ba87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159ACA-BE3F-437A-B8E9-D7D023027386}">
  <ds:schemaRefs>
    <ds:schemaRef ds:uri="http://schemas.microsoft.com/sharepoint/v3/contenttype/forms"/>
  </ds:schemaRefs>
</ds:datastoreItem>
</file>

<file path=customXml/itemProps3.xml><?xml version="1.0" encoding="utf-8"?>
<ds:datastoreItem xmlns:ds="http://schemas.openxmlformats.org/officeDocument/2006/customXml" ds:itemID="{8D768A44-7F59-4968-9FF7-0725F8D4AE0B}">
  <ds:schemaRefs>
    <ds:schemaRef ds:uri="http://schemas.microsoft.com/office/2006/metadata/properties"/>
    <ds:schemaRef ds:uri="http://schemas.microsoft.com/office/infopath/2007/PartnerControls"/>
    <ds:schemaRef ds:uri="ab1176dd-810b-4dbc-a52b-36b690ba87c5"/>
  </ds:schemaRefs>
</ds:datastoreItem>
</file>

<file path=customXml/itemProps4.xml><?xml version="1.0" encoding="utf-8"?>
<ds:datastoreItem xmlns:ds="http://schemas.openxmlformats.org/officeDocument/2006/customXml" ds:itemID="{53318B90-D3E0-45A7-8CF9-E383892F4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1996</Words>
  <Characters>11380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ITNS</Company>
  <LinksUpToDate>false</LinksUpToDate>
  <CharactersWithSpaces>13350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denises</dc:creator>
  <cp:lastModifiedBy>Emily Huballah</cp:lastModifiedBy>
  <cp:revision>2</cp:revision>
  <cp:lastPrinted>2026-10-26T07:40:00Z</cp:lastPrinted>
  <dcterms:created xsi:type="dcterms:W3CDTF">2026-11-04T09:11:00Z</dcterms:created>
  <dcterms:modified xsi:type="dcterms:W3CDTF">2026-11-04T09:11:00Z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0x010100B20C855FF2F4EA408C782D1D6D196D43</vt:lpwstr>
  </property>
  <property fmtid="{D5CDD505-2E9C-101B-9397-08002B2CF9AE}" pid="3" name="Order">
    <vt:r8>100</vt:r8>
  </property>
  <property fmtid="{D5CDD505-2E9C-101B-9397-08002B2CF9AE}" pid="4" name="MediaServiceImageTags">
    <vt:lpwstr/>
  </property>
</Properties>
</file>