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EFC67" w14:textId="77777777" w:rsidR="00A20880" w:rsidRDefault="00A20880"/>
    <w:p w14:paraId="3FC5BD0E" w14:textId="77777777" w:rsidR="00C90A24" w:rsidRDefault="00850A3C">
      <w:pPr>
        <w:pStyle w:val="Title"/>
        <w:jc w:val="center"/>
      </w:pPr>
      <w:r>
        <w:t>Numeracy Intervention Lead</w:t>
      </w:r>
    </w:p>
    <w:p w14:paraId="1FF2A06D" w14:textId="77777777" w:rsidR="00C90A24" w:rsidRDefault="00850A3C">
      <w:pPr>
        <w:pStyle w:val="Subtitle"/>
        <w:jc w:val="center"/>
      </w:pPr>
      <w:r>
        <w:t xml:space="preserve">Bramley Grange Academy | Part of London </w:t>
      </w:r>
      <w:proofErr w:type="gramStart"/>
      <w:r>
        <w:t>South East</w:t>
      </w:r>
      <w:proofErr w:type="gramEnd"/>
      <w:r>
        <w:t xml:space="preserve"> Academies Trust (LSEAT)</w:t>
      </w:r>
    </w:p>
    <w:p w14:paraId="3A012B66" w14:textId="46337306" w:rsidR="00C90A24" w:rsidRDefault="00850A3C">
      <w:r>
        <w:t>Location: Bramley Grange Academy</w:t>
      </w:r>
      <w:r>
        <w:br/>
        <w:t>Reports to: Assistant Head – Quality of Education</w:t>
      </w:r>
      <w:r>
        <w:br/>
        <w:t>Contract Type: Full-time, Permanent</w:t>
      </w:r>
      <w:r>
        <w:br/>
        <w:t xml:space="preserve">Salary: </w:t>
      </w:r>
      <w:r w:rsidR="006E2562">
        <w:t>H20</w:t>
      </w:r>
      <w:r w:rsidR="00ED3043">
        <w:t xml:space="preserve"> - £30,704.96</w:t>
      </w:r>
      <w:r w:rsidR="001A6B0B">
        <w:t xml:space="preserve"> </w:t>
      </w:r>
    </w:p>
    <w:p w14:paraId="59EAAB90" w14:textId="77777777" w:rsidR="00C90A24" w:rsidRDefault="00850A3C">
      <w:pPr>
        <w:pStyle w:val="Heading1"/>
      </w:pPr>
      <w:r>
        <w:t>Purpose of the Role</w:t>
      </w:r>
    </w:p>
    <w:p w14:paraId="1AC4A668" w14:textId="77777777" w:rsidR="00C90A24" w:rsidRDefault="00850A3C">
      <w:r>
        <w:t>The Numeracy Intervention Lead will play a pivotal role in raising standards of numeracy across the academy. This position focuses on identifying gaps in mathematical understanding, delivering targeted interventions, and supporting staff to embed numeracy strategies within the curriculum. The role aims to ensure all students develop strong numeracy skills that underpin success across subjects and life beyond school.</w:t>
      </w:r>
    </w:p>
    <w:p w14:paraId="05309743" w14:textId="77777777" w:rsidR="00C90A24" w:rsidRDefault="00850A3C">
      <w:pPr>
        <w:pStyle w:val="Heading1"/>
      </w:pPr>
      <w:r>
        <w:t>Key Responsibilities</w:t>
      </w:r>
    </w:p>
    <w:p w14:paraId="342790A6" w14:textId="77777777" w:rsidR="00C90A24" w:rsidRDefault="00850A3C">
      <w:pPr>
        <w:pStyle w:val="ListBullet"/>
      </w:pPr>
      <w:r>
        <w:t xml:space="preserve">Design and implement high-quality numeracy intervention </w:t>
      </w:r>
      <w:proofErr w:type="spellStart"/>
      <w:r>
        <w:t>programmes</w:t>
      </w:r>
      <w:proofErr w:type="spellEnd"/>
      <w:r>
        <w:t xml:space="preserve"> for students who are below age-related expectations.</w:t>
      </w:r>
    </w:p>
    <w:p w14:paraId="6CE509B1" w14:textId="77777777" w:rsidR="00C90A24" w:rsidRDefault="00850A3C">
      <w:pPr>
        <w:pStyle w:val="ListBullet"/>
      </w:pPr>
      <w:r>
        <w:t>Use diagnostic assessments to identify gaps and monitor progress.</w:t>
      </w:r>
    </w:p>
    <w:p w14:paraId="29B1BFE4" w14:textId="77777777" w:rsidR="00C90A24" w:rsidRDefault="00850A3C">
      <w:pPr>
        <w:pStyle w:val="ListBullet"/>
      </w:pPr>
      <w:r>
        <w:t xml:space="preserve">Deliver </w:t>
      </w:r>
      <w:proofErr w:type="gramStart"/>
      <w:r>
        <w:t>small-group</w:t>
      </w:r>
      <w:proofErr w:type="gramEnd"/>
      <w:r>
        <w:t xml:space="preserve"> and one-to-one sessions tailored to individual needs.</w:t>
      </w:r>
    </w:p>
    <w:p w14:paraId="231B5995" w14:textId="77777777" w:rsidR="00C90A24" w:rsidRDefault="00850A3C">
      <w:pPr>
        <w:pStyle w:val="ListBullet"/>
      </w:pPr>
      <w:r>
        <w:t xml:space="preserve">Track and </w:t>
      </w:r>
      <w:proofErr w:type="spellStart"/>
      <w:r>
        <w:t>analyse</w:t>
      </w:r>
      <w:proofErr w:type="spellEnd"/>
      <w:r>
        <w:t xml:space="preserve"> student progress using assessment data.</w:t>
      </w:r>
    </w:p>
    <w:p w14:paraId="6B48751B" w14:textId="77777777" w:rsidR="00C90A24" w:rsidRDefault="00850A3C">
      <w:pPr>
        <w:pStyle w:val="ListBullet"/>
      </w:pPr>
      <w:r>
        <w:t>Report regularly to senior leaders on intervention impact.</w:t>
      </w:r>
    </w:p>
    <w:p w14:paraId="55C16DB1" w14:textId="77777777" w:rsidR="00C90A24" w:rsidRDefault="00850A3C">
      <w:pPr>
        <w:pStyle w:val="ListBullet"/>
      </w:pPr>
      <w:r>
        <w:t>Work closely with classroom teachers to ensure consistency between interventions and classroom practice.</w:t>
      </w:r>
    </w:p>
    <w:p w14:paraId="7899F3E4" w14:textId="77777777" w:rsidR="00C90A24" w:rsidRDefault="00850A3C">
      <w:pPr>
        <w:pStyle w:val="ListBullet"/>
      </w:pPr>
      <w:r>
        <w:t>Provide guidance and resources to staff on embedding numeracy across the curriculum.</w:t>
      </w:r>
    </w:p>
    <w:p w14:paraId="452E74CE" w14:textId="77777777" w:rsidR="00C90A24" w:rsidRDefault="00850A3C">
      <w:pPr>
        <w:pStyle w:val="ListBullet"/>
      </w:pPr>
      <w:r>
        <w:t>Liaise with parents/carers to support numeracy development at home.</w:t>
      </w:r>
    </w:p>
    <w:p w14:paraId="2243C9CC" w14:textId="77777777" w:rsidR="00C90A24" w:rsidRDefault="00850A3C">
      <w:pPr>
        <w:pStyle w:val="ListBullet"/>
      </w:pPr>
      <w:r>
        <w:t>Stay up to date with best practices in numeracy teaching and intervention.</w:t>
      </w:r>
    </w:p>
    <w:p w14:paraId="1DA14B1D" w14:textId="77777777" w:rsidR="00C90A24" w:rsidRDefault="00850A3C">
      <w:pPr>
        <w:pStyle w:val="ListBullet"/>
      </w:pPr>
      <w:r>
        <w:t>Contribute to staff training sessions focused on numeracy strategies.</w:t>
      </w:r>
    </w:p>
    <w:p w14:paraId="4FCB4D42" w14:textId="77777777" w:rsidR="00C90A24" w:rsidRDefault="00850A3C">
      <w:pPr>
        <w:pStyle w:val="Heading1"/>
      </w:pPr>
      <w:r>
        <w:lastRenderedPageBreak/>
        <w:t>Person Specification</w:t>
      </w:r>
    </w:p>
    <w:p w14:paraId="455FBFE2" w14:textId="77777777" w:rsidR="00C90A24" w:rsidRDefault="00850A3C">
      <w:pPr>
        <w:pStyle w:val="Heading2"/>
      </w:pPr>
      <w:r>
        <w:t>Essential:</w:t>
      </w:r>
    </w:p>
    <w:p w14:paraId="055111F4" w14:textId="77777777" w:rsidR="00C90A24" w:rsidRDefault="00850A3C">
      <w:pPr>
        <w:pStyle w:val="ListBullet"/>
      </w:pPr>
      <w:r>
        <w:t>Strong subject knowledge in mathematics and numeracy pedagogy.</w:t>
      </w:r>
    </w:p>
    <w:p w14:paraId="122A70BF" w14:textId="77777777" w:rsidR="00C90A24" w:rsidRDefault="00850A3C">
      <w:pPr>
        <w:pStyle w:val="ListBullet"/>
      </w:pPr>
      <w:r>
        <w:t>Experience delivering interventions or teaching in a school setting.</w:t>
      </w:r>
    </w:p>
    <w:p w14:paraId="0133FE39" w14:textId="77777777" w:rsidR="00C90A24" w:rsidRDefault="00850A3C">
      <w:pPr>
        <w:pStyle w:val="ListBullet"/>
      </w:pPr>
      <w:r>
        <w:t xml:space="preserve">Ability to </w:t>
      </w:r>
      <w:proofErr w:type="spellStart"/>
      <w:r>
        <w:t>analyse</w:t>
      </w:r>
      <w:proofErr w:type="spellEnd"/>
      <w:r>
        <w:t xml:space="preserve"> data and use it to inform practice.</w:t>
      </w:r>
    </w:p>
    <w:p w14:paraId="42AC71FA" w14:textId="77777777" w:rsidR="00C90A24" w:rsidRDefault="00850A3C">
      <w:pPr>
        <w:pStyle w:val="ListBullet"/>
      </w:pPr>
      <w:r>
        <w:t>Excellent communication and interpersonal skills.</w:t>
      </w:r>
    </w:p>
    <w:p w14:paraId="6C9D502C" w14:textId="77777777" w:rsidR="00C90A24" w:rsidRDefault="00850A3C">
      <w:pPr>
        <w:pStyle w:val="Heading2"/>
      </w:pPr>
      <w:r>
        <w:t>Desirable:</w:t>
      </w:r>
    </w:p>
    <w:p w14:paraId="6A1990CF" w14:textId="77777777" w:rsidR="00C90A24" w:rsidRDefault="00850A3C">
      <w:pPr>
        <w:pStyle w:val="ListBullet"/>
      </w:pPr>
      <w:r>
        <w:t>Experience working with students with SEND or EAL.</w:t>
      </w:r>
    </w:p>
    <w:p w14:paraId="71D53388" w14:textId="77777777" w:rsidR="00C90A24" w:rsidRDefault="00850A3C">
      <w:pPr>
        <w:pStyle w:val="ListBullet"/>
      </w:pPr>
      <w:r>
        <w:t xml:space="preserve">Knowledge of evidence-based intervention </w:t>
      </w:r>
      <w:proofErr w:type="spellStart"/>
      <w:r>
        <w:t>programmes</w:t>
      </w:r>
      <w:proofErr w:type="spellEnd"/>
      <w:r>
        <w:t>.</w:t>
      </w:r>
    </w:p>
    <w:p w14:paraId="1B26DC8C" w14:textId="77777777" w:rsidR="00C90A24" w:rsidRDefault="00850A3C">
      <w:pPr>
        <w:pStyle w:val="ListBullet"/>
      </w:pPr>
      <w:r>
        <w:t>Familiarity with whole-school numeracy initiatives.</w:t>
      </w:r>
    </w:p>
    <w:p w14:paraId="3CE7AF51" w14:textId="77777777" w:rsidR="00C90A24" w:rsidRDefault="00850A3C">
      <w:pPr>
        <w:pStyle w:val="Heading1"/>
      </w:pPr>
      <w:r>
        <w:t>Impact Measures</w:t>
      </w:r>
    </w:p>
    <w:p w14:paraId="1F3D82B5" w14:textId="77777777" w:rsidR="00C90A24" w:rsidRDefault="00850A3C">
      <w:pPr>
        <w:pStyle w:val="ListBullet"/>
      </w:pPr>
      <w:r>
        <w:t>Improved student outcomes in mathematics and numeracy assessments.</w:t>
      </w:r>
    </w:p>
    <w:p w14:paraId="15CC09C9" w14:textId="77777777" w:rsidR="00C90A24" w:rsidRDefault="00850A3C">
      <w:pPr>
        <w:pStyle w:val="ListBullet"/>
      </w:pPr>
      <w:r>
        <w:t>Reduction in the number of students below age-related expectations.</w:t>
      </w:r>
    </w:p>
    <w:p w14:paraId="4FA0280E" w14:textId="77777777" w:rsidR="00C90A24" w:rsidRDefault="00850A3C">
      <w:pPr>
        <w:pStyle w:val="ListBullet"/>
      </w:pPr>
      <w:r>
        <w:t>Positive feedback from staff, students, and parents regarding intervention support.</w:t>
      </w:r>
    </w:p>
    <w:p w14:paraId="4E2D783A" w14:textId="77777777" w:rsidR="00C90A24" w:rsidRDefault="00850A3C">
      <w:pPr>
        <w:pStyle w:val="Heading1"/>
      </w:pPr>
      <w:r>
        <w:t>Why Work at Bramley Grange Academy?</w:t>
      </w:r>
    </w:p>
    <w:p w14:paraId="416A2C6D" w14:textId="77777777" w:rsidR="00C90A24" w:rsidRDefault="00850A3C">
      <w:pPr>
        <w:pStyle w:val="ListBullet"/>
      </w:pPr>
      <w:r>
        <w:t xml:space="preserve">Exciting New Chapter: Bramley Grange Academy has recently joined London </w:t>
      </w:r>
      <w:proofErr w:type="gramStart"/>
      <w:r>
        <w:t>South East</w:t>
      </w:r>
      <w:proofErr w:type="gramEnd"/>
      <w:r>
        <w:t xml:space="preserve"> Academies Trust (LSEAT), bringing fresh opportunities for collaboration, innovation, and growth.</w:t>
      </w:r>
    </w:p>
    <w:p w14:paraId="213725E5" w14:textId="77777777" w:rsidR="00C90A24" w:rsidRDefault="00850A3C">
      <w:pPr>
        <w:pStyle w:val="ListBullet"/>
      </w:pPr>
      <w:r>
        <w:t>Commitment to Excellence: We are passionate about delivering high-quality education and ensuring every child achieves their full potential.</w:t>
      </w:r>
    </w:p>
    <w:p w14:paraId="5BB582EE" w14:textId="77777777" w:rsidR="00C90A24" w:rsidRDefault="00850A3C">
      <w:pPr>
        <w:pStyle w:val="ListBullet"/>
      </w:pPr>
      <w:r>
        <w:t>Supportive Environment: Our staff benefit from a collaborative culture, where professional development and wellbeing are priorities.</w:t>
      </w:r>
    </w:p>
    <w:p w14:paraId="5D6CBBE7" w14:textId="77777777" w:rsidR="00C90A24" w:rsidRDefault="00850A3C">
      <w:pPr>
        <w:pStyle w:val="ListBullet"/>
      </w:pPr>
      <w:r>
        <w:t>Innovative Practice: We embrace evidence-based strategies and encourage creativity in teaching and learning.</w:t>
      </w:r>
    </w:p>
    <w:p w14:paraId="2F7165C9" w14:textId="77777777" w:rsidR="00C90A24" w:rsidRDefault="00850A3C">
      <w:pPr>
        <w:pStyle w:val="ListBullet"/>
      </w:pPr>
      <w:r>
        <w:t>Career Development: Opportunities for progression and training are embedded in our ethos.</w:t>
      </w:r>
    </w:p>
    <w:p w14:paraId="2C5A93D5" w14:textId="77777777" w:rsidR="00C90A24" w:rsidRDefault="00850A3C">
      <w:pPr>
        <w:pStyle w:val="ListBullet"/>
      </w:pPr>
      <w:r>
        <w:t>Community Spirit: Join a school that values strong relationships with families and the wider community.</w:t>
      </w:r>
    </w:p>
    <w:p w14:paraId="29E6149E" w14:textId="77777777" w:rsidR="00C90A24" w:rsidRDefault="00850A3C">
      <w:pPr>
        <w:pStyle w:val="Heading1"/>
      </w:pPr>
      <w:r>
        <w:lastRenderedPageBreak/>
        <w:t>Application Instructions</w:t>
      </w:r>
    </w:p>
    <w:p w14:paraId="41ED09F2" w14:textId="77777777" w:rsidR="00850A3C" w:rsidRDefault="00850A3C">
      <w:r>
        <w:t xml:space="preserve">To apply, please complete the application form available on our website, LSEAT job portal, TES, Indeed and Google Jobs and submit it along with a supporting statement. </w:t>
      </w:r>
    </w:p>
    <w:p w14:paraId="7AB1BAC0" w14:textId="306586B1" w:rsidR="00C90A24" w:rsidRDefault="00850A3C">
      <w:r>
        <w:t xml:space="preserve">Closing date: </w:t>
      </w:r>
      <w:r w:rsidR="00CB7FD5">
        <w:t>1</w:t>
      </w:r>
      <w:r w:rsidR="00CB7FD5" w:rsidRPr="00CB7FD5">
        <w:rPr>
          <w:vertAlign w:val="superscript"/>
        </w:rPr>
        <w:t>st</w:t>
      </w:r>
      <w:r w:rsidR="00CB7FD5">
        <w:t xml:space="preserve"> December 2025</w:t>
      </w:r>
      <w:r>
        <w:t>.</w:t>
      </w:r>
    </w:p>
    <w:p w14:paraId="0F565149" w14:textId="77777777" w:rsidR="00C90A24" w:rsidRDefault="00850A3C">
      <w:pPr>
        <w:pStyle w:val="Heading1"/>
      </w:pPr>
      <w:r>
        <w:t>Safeguarding Statement</w:t>
      </w:r>
    </w:p>
    <w:p w14:paraId="7D7928F8" w14:textId="77777777" w:rsidR="00C90A24" w:rsidRDefault="00850A3C">
      <w:r>
        <w:t>Bramley Grange Academy and LSEAT are committed to safeguarding and promoting the welfare of children and young people. All staff and volunteers are expected to share this commitment. The successful applicant will be required to undertake an enhanced DBS check.</w:t>
      </w:r>
    </w:p>
    <w:sectPr w:rsidR="00C90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94A07"/>
    <w:rsid w:val="001A6B0B"/>
    <w:rsid w:val="001F40EA"/>
    <w:rsid w:val="00203D6A"/>
    <w:rsid w:val="002E51AB"/>
    <w:rsid w:val="00324B44"/>
    <w:rsid w:val="0036562D"/>
    <w:rsid w:val="003C4664"/>
    <w:rsid w:val="00404901"/>
    <w:rsid w:val="004976E0"/>
    <w:rsid w:val="005A534A"/>
    <w:rsid w:val="00617799"/>
    <w:rsid w:val="006E2562"/>
    <w:rsid w:val="00827C87"/>
    <w:rsid w:val="008442B2"/>
    <w:rsid w:val="00850A3C"/>
    <w:rsid w:val="0092352C"/>
    <w:rsid w:val="00A20880"/>
    <w:rsid w:val="00A352C8"/>
    <w:rsid w:val="00A53F6B"/>
    <w:rsid w:val="00A927AE"/>
    <w:rsid w:val="00B06D4B"/>
    <w:rsid w:val="00B41C2B"/>
    <w:rsid w:val="00C065C7"/>
    <w:rsid w:val="00C26D93"/>
    <w:rsid w:val="00C27141"/>
    <w:rsid w:val="00C90A24"/>
    <w:rsid w:val="00CB7FD5"/>
    <w:rsid w:val="00D32292"/>
    <w:rsid w:val="00D75435"/>
    <w:rsid w:val="00DA6C12"/>
    <w:rsid w:val="00DE5146"/>
    <w:rsid w:val="00DF2FBF"/>
    <w:rsid w:val="00ED3043"/>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D1BD"/>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461</Words>
  <Characters>3002</Characters>
  <Application>Microsoft Office Word</Application>
  <DocSecurity>0</DocSecurity>
  <Lines>65</Lines>
  <Paragraphs>48</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Reeves</dc:creator>
  <cp:keywords/>
  <dc:description/>
  <cp:lastModifiedBy>Matthew Reeves</cp:lastModifiedBy>
  <cp:revision>11</cp:revision>
  <cp:lastPrinted>2025-11-20T09:41:00Z</cp:lastPrinted>
  <dcterms:created xsi:type="dcterms:W3CDTF">2025-11-20T09:42:00Z</dcterms:created>
  <dcterms:modified xsi:type="dcterms:W3CDTF">2025-11-24T11:22:00Z</dcterms:modified>
</cp:coreProperties>
</file>