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jc w:val="center"/>
        <w:tblLook w:val="04A0" w:firstRow="1" w:lastRow="0" w:firstColumn="1" w:lastColumn="0" w:noHBand="0" w:noVBand="1"/>
      </w:tblPr>
      <w:tblGrid>
        <w:gridCol w:w="3544"/>
        <w:gridCol w:w="6662"/>
      </w:tblGrid>
      <w:tr w:rsidR="004611E4" w:rsidRPr="00CB6696" w14:paraId="0B04243A" w14:textId="77777777" w:rsidTr="006E7DCB">
        <w:trPr>
          <w:trHeight w:val="510"/>
          <w:jc w:val="center"/>
        </w:trPr>
        <w:tc>
          <w:tcPr>
            <w:tcW w:w="3544" w:type="dxa"/>
            <w:vAlign w:val="center"/>
          </w:tcPr>
          <w:p w14:paraId="37E311B2" w14:textId="77777777" w:rsidR="004611E4" w:rsidRPr="00CB6696" w:rsidRDefault="004611E4" w:rsidP="006E7DCB">
            <w:pPr>
              <w:spacing w:line="276" w:lineRule="auto"/>
              <w:jc w:val="both"/>
              <w:rPr>
                <w:rFonts w:cstheme="minorHAnsi"/>
              </w:rPr>
            </w:pPr>
            <w:bookmarkStart w:id="0" w:name="_Hlk138846631"/>
            <w:r w:rsidRPr="00CB6696">
              <w:rPr>
                <w:rFonts w:cstheme="minorHAnsi"/>
              </w:rPr>
              <w:t>Job title:</w:t>
            </w:r>
          </w:p>
        </w:tc>
        <w:tc>
          <w:tcPr>
            <w:tcW w:w="6662" w:type="dxa"/>
            <w:vAlign w:val="center"/>
          </w:tcPr>
          <w:p w14:paraId="1D2AB8E6" w14:textId="75F26708" w:rsidR="004611E4" w:rsidRPr="004C4971" w:rsidRDefault="00CB6696" w:rsidP="006E7DCB">
            <w:pPr>
              <w:spacing w:line="276" w:lineRule="auto"/>
              <w:jc w:val="both"/>
              <w:rPr>
                <w:rFonts w:cstheme="minorHAnsi"/>
                <w:b/>
              </w:rPr>
            </w:pPr>
            <w:r w:rsidRPr="004C4971">
              <w:rPr>
                <w:rFonts w:eastAsia="Calibri" w:cstheme="minorHAnsi"/>
                <w:b/>
              </w:rPr>
              <w:t>PROGRESS PARTNER</w:t>
            </w:r>
            <w:r w:rsidR="004C4971">
              <w:rPr>
                <w:rFonts w:eastAsia="Calibri" w:cstheme="minorHAnsi"/>
                <w:b/>
              </w:rPr>
              <w:t xml:space="preserve"> (Teaching Assistant)</w:t>
            </w:r>
          </w:p>
        </w:tc>
      </w:tr>
      <w:tr w:rsidR="004611E4" w:rsidRPr="00CB6696" w14:paraId="44465495" w14:textId="77777777" w:rsidTr="006E7DCB">
        <w:trPr>
          <w:trHeight w:val="510"/>
          <w:jc w:val="center"/>
        </w:trPr>
        <w:tc>
          <w:tcPr>
            <w:tcW w:w="3544" w:type="dxa"/>
            <w:vAlign w:val="center"/>
          </w:tcPr>
          <w:p w14:paraId="38EE824A" w14:textId="77777777" w:rsidR="004611E4" w:rsidRPr="00CB6696" w:rsidRDefault="004611E4" w:rsidP="006E7DCB">
            <w:pPr>
              <w:spacing w:line="276" w:lineRule="auto"/>
              <w:jc w:val="both"/>
              <w:rPr>
                <w:rFonts w:cstheme="minorHAnsi"/>
              </w:rPr>
            </w:pPr>
            <w:r w:rsidRPr="00CB6696">
              <w:rPr>
                <w:rFonts w:cstheme="minorHAnsi"/>
              </w:rPr>
              <w:t>Reports to (job title):</w:t>
            </w:r>
          </w:p>
        </w:tc>
        <w:tc>
          <w:tcPr>
            <w:tcW w:w="6662" w:type="dxa"/>
            <w:vAlign w:val="center"/>
          </w:tcPr>
          <w:p w14:paraId="310913B8" w14:textId="77777777" w:rsidR="004611E4" w:rsidRPr="00CB6696" w:rsidRDefault="004611E4" w:rsidP="006E7DCB">
            <w:pPr>
              <w:spacing w:line="276" w:lineRule="auto"/>
              <w:jc w:val="both"/>
              <w:rPr>
                <w:rFonts w:cstheme="minorHAnsi"/>
                <w:b/>
                <w:u w:val="single"/>
              </w:rPr>
            </w:pPr>
            <w:r w:rsidRPr="00CB6696">
              <w:rPr>
                <w:rFonts w:cstheme="minorHAnsi"/>
                <w:b/>
                <w:u w:val="single"/>
              </w:rPr>
              <w:t>DEPUTY HEADTEACHER OR KEY STAGE COORDINATOR</w:t>
            </w:r>
          </w:p>
        </w:tc>
      </w:tr>
      <w:tr w:rsidR="004611E4" w:rsidRPr="00CB6696" w14:paraId="71BE5873" w14:textId="77777777" w:rsidTr="006E7DCB">
        <w:trPr>
          <w:trHeight w:val="510"/>
          <w:jc w:val="center"/>
        </w:trPr>
        <w:tc>
          <w:tcPr>
            <w:tcW w:w="3544" w:type="dxa"/>
            <w:vAlign w:val="center"/>
          </w:tcPr>
          <w:p w14:paraId="5927B0B1" w14:textId="77777777" w:rsidR="004611E4" w:rsidRPr="00CB6696" w:rsidRDefault="004611E4" w:rsidP="006E7DCB">
            <w:pPr>
              <w:spacing w:line="276" w:lineRule="auto"/>
              <w:jc w:val="both"/>
              <w:rPr>
                <w:rFonts w:cstheme="minorHAnsi"/>
              </w:rPr>
            </w:pPr>
            <w:r w:rsidRPr="00CB6696">
              <w:rPr>
                <w:rFonts w:cstheme="minorHAnsi"/>
              </w:rPr>
              <w:t>Hours of work:</w:t>
            </w:r>
          </w:p>
        </w:tc>
        <w:tc>
          <w:tcPr>
            <w:tcW w:w="6662" w:type="dxa"/>
            <w:vAlign w:val="center"/>
          </w:tcPr>
          <w:p w14:paraId="62B26AF6" w14:textId="1F520A86" w:rsidR="004611E4" w:rsidRPr="00CB6696" w:rsidRDefault="007E1DA9" w:rsidP="006E7DCB">
            <w:pPr>
              <w:spacing w:line="276" w:lineRule="auto"/>
              <w:jc w:val="both"/>
              <w:rPr>
                <w:rFonts w:cstheme="minorHAnsi"/>
              </w:rPr>
            </w:pPr>
            <w:r>
              <w:rPr>
                <w:rFonts w:cstheme="minorHAnsi"/>
              </w:rPr>
              <w:t>36 hours/ 39 weeks (term time only)</w:t>
            </w:r>
          </w:p>
        </w:tc>
      </w:tr>
      <w:tr w:rsidR="004611E4" w:rsidRPr="00CB6696" w14:paraId="2D964610" w14:textId="77777777" w:rsidTr="006E7DCB">
        <w:trPr>
          <w:trHeight w:val="510"/>
          <w:jc w:val="center"/>
        </w:trPr>
        <w:tc>
          <w:tcPr>
            <w:tcW w:w="3544" w:type="dxa"/>
            <w:vAlign w:val="center"/>
          </w:tcPr>
          <w:p w14:paraId="2E542200" w14:textId="77777777" w:rsidR="004611E4" w:rsidRPr="00CB6696" w:rsidRDefault="004611E4" w:rsidP="006E7DCB">
            <w:pPr>
              <w:spacing w:line="276" w:lineRule="auto"/>
              <w:jc w:val="both"/>
              <w:rPr>
                <w:rFonts w:cstheme="minorHAnsi"/>
              </w:rPr>
            </w:pPr>
            <w:r w:rsidRPr="00CB6696">
              <w:rPr>
                <w:rFonts w:cstheme="minorHAnsi"/>
              </w:rPr>
              <w:t>Salary:</w:t>
            </w:r>
          </w:p>
        </w:tc>
        <w:tc>
          <w:tcPr>
            <w:tcW w:w="6662" w:type="dxa"/>
            <w:vAlign w:val="center"/>
          </w:tcPr>
          <w:p w14:paraId="6CA914F7" w14:textId="3F5607BE" w:rsidR="004611E4" w:rsidRPr="007E1DA9" w:rsidRDefault="007E1DA9" w:rsidP="006E7DCB">
            <w:pPr>
              <w:spacing w:line="276" w:lineRule="auto"/>
              <w:jc w:val="both"/>
              <w:rPr>
                <w:rFonts w:cstheme="minorHAnsi"/>
              </w:rPr>
            </w:pPr>
            <w:r w:rsidRPr="007E1DA9">
              <w:rPr>
                <w:rFonts w:cstheme="minorHAnsi"/>
              </w:rPr>
              <w:t>LSEAT Scale H1</w:t>
            </w:r>
            <w:r w:rsidR="00522B7D">
              <w:rPr>
                <w:rFonts w:cstheme="minorHAnsi"/>
              </w:rPr>
              <w:t>2</w:t>
            </w:r>
            <w:r w:rsidRPr="007E1DA9">
              <w:rPr>
                <w:rFonts w:cstheme="minorHAnsi"/>
              </w:rPr>
              <w:t xml:space="preserve"> to H1</w:t>
            </w:r>
            <w:r w:rsidR="00522B7D">
              <w:rPr>
                <w:rFonts w:cstheme="minorHAnsi"/>
              </w:rPr>
              <w:t>7</w:t>
            </w:r>
            <w:r w:rsidRPr="007E1DA9">
              <w:rPr>
                <w:rFonts w:cstheme="minorHAnsi"/>
              </w:rPr>
              <w:t xml:space="preserve"> – Starting salary £2</w:t>
            </w:r>
            <w:r w:rsidR="00522B7D">
              <w:rPr>
                <w:rFonts w:cstheme="minorHAnsi"/>
              </w:rPr>
              <w:t>0,248</w:t>
            </w:r>
          </w:p>
        </w:tc>
      </w:tr>
      <w:bookmarkEnd w:id="0"/>
    </w:tbl>
    <w:p w14:paraId="790A90E0" w14:textId="77777777" w:rsidR="004611E4" w:rsidRPr="00CB6696" w:rsidRDefault="004611E4" w:rsidP="004611E4">
      <w:pPr>
        <w:rPr>
          <w:rFonts w:eastAsia="Calibri" w:cstheme="minorHAnsi"/>
        </w:rPr>
      </w:pPr>
    </w:p>
    <w:p w14:paraId="2564E301" w14:textId="77777777" w:rsidR="00CB6696" w:rsidRPr="00CB6696" w:rsidRDefault="00CB6696" w:rsidP="00CB6696">
      <w:pPr>
        <w:jc w:val="both"/>
        <w:rPr>
          <w:rFonts w:cstheme="minorHAnsi"/>
          <w:i/>
          <w:u w:val="single"/>
        </w:rPr>
      </w:pPr>
      <w:r w:rsidRPr="00CB6696">
        <w:rPr>
          <w:rFonts w:cstheme="minorHAnsi"/>
          <w:b/>
        </w:rPr>
        <w:t xml:space="preserve">MAIN PURPOSE OF THE JOB: </w:t>
      </w:r>
    </w:p>
    <w:p w14:paraId="2A655A22" w14:textId="77777777" w:rsidR="00CB6696" w:rsidRPr="00CB6696" w:rsidRDefault="00CB6696" w:rsidP="00CB6696">
      <w:pPr>
        <w:jc w:val="both"/>
        <w:rPr>
          <w:rFonts w:cstheme="minorHAnsi"/>
        </w:rPr>
      </w:pPr>
    </w:p>
    <w:p w14:paraId="0D3F89BF" w14:textId="77777777" w:rsidR="00CB6696" w:rsidRPr="00CB6696" w:rsidRDefault="00CB6696" w:rsidP="00CB6696">
      <w:pPr>
        <w:pStyle w:val="ListParagraph"/>
        <w:numPr>
          <w:ilvl w:val="0"/>
          <w:numId w:val="8"/>
        </w:numPr>
        <w:spacing w:after="0" w:line="240" w:lineRule="auto"/>
        <w:ind w:left="426" w:hanging="426"/>
        <w:jc w:val="both"/>
        <w:rPr>
          <w:rFonts w:cstheme="minorHAnsi"/>
        </w:rPr>
      </w:pPr>
      <w:r w:rsidRPr="00CB6696">
        <w:rPr>
          <w:rFonts w:cstheme="minorHAnsi"/>
        </w:rPr>
        <w:t>To achieve the highest possible levels of progress and achievement for all pupils at Bromley Beacon Academy (BBA).</w:t>
      </w:r>
    </w:p>
    <w:p w14:paraId="59940B20" w14:textId="77777777" w:rsidR="00CB6696" w:rsidRPr="00CB6696" w:rsidRDefault="00CB6696" w:rsidP="00CB6696">
      <w:pPr>
        <w:jc w:val="both"/>
        <w:rPr>
          <w:rFonts w:cstheme="minorHAnsi"/>
        </w:rPr>
      </w:pPr>
    </w:p>
    <w:p w14:paraId="1F7BA0F2" w14:textId="77777777" w:rsidR="00CB6696" w:rsidRPr="00CB6696" w:rsidRDefault="00CB6696" w:rsidP="00CB6696">
      <w:pPr>
        <w:pStyle w:val="ListParagraph"/>
        <w:numPr>
          <w:ilvl w:val="0"/>
          <w:numId w:val="8"/>
        </w:numPr>
        <w:spacing w:after="0" w:line="240" w:lineRule="auto"/>
        <w:ind w:left="426" w:hanging="426"/>
        <w:jc w:val="both"/>
        <w:rPr>
          <w:rFonts w:cstheme="minorHAnsi"/>
        </w:rPr>
      </w:pPr>
      <w:r w:rsidRPr="00CB6696">
        <w:rPr>
          <w:rFonts w:cstheme="minorHAnsi"/>
        </w:rPr>
        <w:t>To support the Senior Leadership Team in creating lasting improvement in the quality of provision through supporting on teaching, learning and assessment with professionalism and high expectations.</w:t>
      </w:r>
    </w:p>
    <w:p w14:paraId="64DA20FB" w14:textId="77777777" w:rsidR="00CB6696" w:rsidRPr="00CB6696" w:rsidRDefault="00CB6696" w:rsidP="00CB6696">
      <w:pPr>
        <w:pStyle w:val="ListParagraph"/>
        <w:rPr>
          <w:rFonts w:cstheme="minorHAnsi"/>
        </w:rPr>
      </w:pPr>
    </w:p>
    <w:p w14:paraId="1F301873" w14:textId="77777777" w:rsidR="00CB6696" w:rsidRPr="00CB6696" w:rsidRDefault="00CB6696" w:rsidP="00CB6696">
      <w:pPr>
        <w:pStyle w:val="ListParagraph"/>
        <w:numPr>
          <w:ilvl w:val="0"/>
          <w:numId w:val="8"/>
        </w:numPr>
        <w:spacing w:after="0" w:line="240" w:lineRule="auto"/>
        <w:ind w:left="426" w:hanging="426"/>
        <w:jc w:val="both"/>
        <w:rPr>
          <w:rFonts w:cstheme="minorHAnsi"/>
        </w:rPr>
      </w:pPr>
      <w:r w:rsidRPr="00CB6696">
        <w:rPr>
          <w:rFonts w:cstheme="minorHAnsi"/>
        </w:rPr>
        <w:t xml:space="preserve">To develop systems to ensure all key performance indicators are able to be measured appropriately on a regular basis. </w:t>
      </w:r>
    </w:p>
    <w:p w14:paraId="1326B066" w14:textId="77777777" w:rsidR="00CB6696" w:rsidRPr="00CB6696" w:rsidRDefault="00CB6696" w:rsidP="00CB6696">
      <w:pPr>
        <w:jc w:val="both"/>
        <w:rPr>
          <w:rFonts w:cstheme="minorHAnsi"/>
        </w:rPr>
      </w:pPr>
    </w:p>
    <w:p w14:paraId="4E49EA82" w14:textId="77777777" w:rsidR="00CB6696" w:rsidRPr="00CB6696" w:rsidRDefault="00CB6696" w:rsidP="00CB6696">
      <w:pPr>
        <w:jc w:val="both"/>
        <w:rPr>
          <w:rFonts w:cstheme="minorHAnsi"/>
          <w:b/>
          <w:i/>
        </w:rPr>
      </w:pPr>
      <w:r w:rsidRPr="00CB6696">
        <w:rPr>
          <w:rFonts w:cstheme="minorHAnsi"/>
          <w:b/>
        </w:rPr>
        <w:t xml:space="preserve">KEY RESPONSIBILITIES OF THE JOB HOLDER: </w:t>
      </w:r>
    </w:p>
    <w:p w14:paraId="04B65293" w14:textId="77777777" w:rsidR="00CB6696" w:rsidRPr="00CB6696" w:rsidRDefault="00CB6696" w:rsidP="00CB6696">
      <w:pPr>
        <w:jc w:val="both"/>
        <w:rPr>
          <w:rFonts w:cstheme="minorHAnsi"/>
        </w:rPr>
      </w:pPr>
      <w:r w:rsidRPr="00CB6696">
        <w:rPr>
          <w:rFonts w:cstheme="minorHAnsi"/>
        </w:rPr>
        <w:t>To contribute to the development and improvement of academy life for all pupils through effective support of teaching, learning and assessment.</w:t>
      </w:r>
    </w:p>
    <w:p w14:paraId="618A809B" w14:textId="77777777" w:rsidR="00CB6696" w:rsidRPr="00CB6696" w:rsidRDefault="00CB6696" w:rsidP="00CB6696">
      <w:pPr>
        <w:jc w:val="both"/>
        <w:rPr>
          <w:rFonts w:cstheme="minorHAnsi"/>
        </w:rPr>
      </w:pPr>
    </w:p>
    <w:p w14:paraId="1974A4C9" w14:textId="77777777" w:rsidR="00CB6696" w:rsidRPr="00CB6696" w:rsidRDefault="00CB6696" w:rsidP="00CB6696">
      <w:pPr>
        <w:jc w:val="both"/>
        <w:rPr>
          <w:rFonts w:cstheme="minorHAnsi"/>
          <w:b/>
        </w:rPr>
      </w:pPr>
      <w:r w:rsidRPr="00CB6696">
        <w:rPr>
          <w:rFonts w:cstheme="minorHAnsi"/>
          <w:b/>
        </w:rPr>
        <w:t>Main Responsibilities of Role</w:t>
      </w:r>
    </w:p>
    <w:p w14:paraId="2AE26AC5"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take a lead role in delivering learning activities to individuals and groups of pupils under an agreed system of supervision</w:t>
      </w:r>
    </w:p>
    <w:p w14:paraId="4B26C070" w14:textId="77777777" w:rsidR="00CB6696" w:rsidRPr="00CB6696" w:rsidRDefault="00CB6696" w:rsidP="00CB6696">
      <w:pPr>
        <w:autoSpaceDE w:val="0"/>
        <w:autoSpaceDN w:val="0"/>
        <w:adjustRightInd w:val="0"/>
        <w:contextualSpacing/>
        <w:rPr>
          <w:rFonts w:eastAsia="Calibri" w:cstheme="minorHAnsi"/>
          <w:lang w:eastAsia="en-GB"/>
        </w:rPr>
      </w:pPr>
    </w:p>
    <w:p w14:paraId="28B15D5C"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make a significant contribution to the planning and preparation of learning activities for specified individuals or groups</w:t>
      </w:r>
    </w:p>
    <w:p w14:paraId="37574FA4" w14:textId="77777777" w:rsidR="00CB6696" w:rsidRPr="00CB6696" w:rsidRDefault="00CB6696" w:rsidP="00CB6696">
      <w:pPr>
        <w:autoSpaceDE w:val="0"/>
        <w:autoSpaceDN w:val="0"/>
        <w:adjustRightInd w:val="0"/>
        <w:contextualSpacing/>
        <w:rPr>
          <w:rFonts w:eastAsia="Calibri" w:cstheme="minorHAnsi"/>
          <w:lang w:eastAsia="en-GB"/>
        </w:rPr>
      </w:pPr>
    </w:p>
    <w:p w14:paraId="2B97096A"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provide the relevant teacher(s) with appropriate feedback and reports on pupil achievement, progress and development</w:t>
      </w:r>
    </w:p>
    <w:p w14:paraId="5C51023F" w14:textId="77777777" w:rsidR="00CB6696" w:rsidRPr="00CB6696" w:rsidRDefault="00CB6696" w:rsidP="00CB6696">
      <w:pPr>
        <w:autoSpaceDE w:val="0"/>
        <w:autoSpaceDN w:val="0"/>
        <w:adjustRightInd w:val="0"/>
        <w:contextualSpacing/>
        <w:rPr>
          <w:rFonts w:eastAsia="Calibri" w:cstheme="minorHAnsi"/>
          <w:lang w:eastAsia="en-GB"/>
        </w:rPr>
      </w:pPr>
    </w:p>
    <w:p w14:paraId="2AD00374"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contribute to effective team practice by attending and participating in planned in-service training as appropriate</w:t>
      </w:r>
    </w:p>
    <w:p w14:paraId="09214772" w14:textId="77777777" w:rsidR="00CB6696" w:rsidRPr="00CB6696" w:rsidRDefault="00CB6696" w:rsidP="00CB6696">
      <w:pPr>
        <w:pStyle w:val="ListParagraph"/>
        <w:rPr>
          <w:rFonts w:cstheme="minorHAnsi"/>
          <w:color w:val="000000"/>
        </w:rPr>
      </w:pPr>
    </w:p>
    <w:p w14:paraId="5CBE8CC5"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cstheme="minorHAnsi"/>
          <w:color w:val="000000"/>
        </w:rPr>
      </w:pPr>
      <w:r w:rsidRPr="00CB6696">
        <w:rPr>
          <w:rFonts w:cstheme="minorHAnsi"/>
          <w:color w:val="000000"/>
        </w:rPr>
        <w:lastRenderedPageBreak/>
        <w:t>To promote the inclusion of all pupils within the classroom and being aware of different pupils’ specific needs.</w:t>
      </w:r>
    </w:p>
    <w:p w14:paraId="152B4FCA" w14:textId="77777777" w:rsidR="00CB6696" w:rsidRPr="00CB6696" w:rsidRDefault="00CB6696" w:rsidP="00CB6696">
      <w:pPr>
        <w:autoSpaceDE w:val="0"/>
        <w:autoSpaceDN w:val="0"/>
        <w:adjustRightInd w:val="0"/>
        <w:contextualSpacing/>
        <w:rPr>
          <w:rFonts w:cstheme="minorHAnsi"/>
          <w:color w:val="000000"/>
        </w:rPr>
      </w:pPr>
    </w:p>
    <w:p w14:paraId="39A0B347"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cstheme="minorHAnsi"/>
          <w:color w:val="000000"/>
        </w:rPr>
        <w:t>To understand and respond positively to the physical, emotional and /or behavioural need of pupils and to encourage participation and independence</w:t>
      </w:r>
    </w:p>
    <w:p w14:paraId="650A7BCA" w14:textId="77777777" w:rsidR="00CB6696" w:rsidRPr="00CB6696" w:rsidRDefault="00CB6696" w:rsidP="00CB6696">
      <w:pPr>
        <w:pStyle w:val="ListParagraph"/>
        <w:rPr>
          <w:rFonts w:cstheme="minorHAnsi"/>
          <w:color w:val="000000"/>
        </w:rPr>
      </w:pPr>
    </w:p>
    <w:p w14:paraId="5E3BDBC8"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cstheme="minorHAnsi"/>
          <w:color w:val="000000"/>
        </w:rPr>
        <w:t xml:space="preserve">To promote and reinforce Academy policies, practices and procedures, including an understanding of child protection and health and safety responsibilities </w:t>
      </w:r>
    </w:p>
    <w:p w14:paraId="396B7AF9" w14:textId="77777777" w:rsidR="00CB6696" w:rsidRPr="00CB6696" w:rsidRDefault="00CB6696" w:rsidP="00CB6696">
      <w:pPr>
        <w:pStyle w:val="ListParagraph"/>
        <w:rPr>
          <w:rFonts w:cstheme="minorHAnsi"/>
          <w:color w:val="000000"/>
        </w:rPr>
      </w:pPr>
    </w:p>
    <w:p w14:paraId="6B596AD6"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cstheme="minorHAnsi"/>
          <w:color w:val="000000"/>
        </w:rPr>
        <w:t xml:space="preserve">To participate in multi-agency meetings when required </w:t>
      </w:r>
    </w:p>
    <w:p w14:paraId="60647F6A" w14:textId="77777777" w:rsidR="00CB6696" w:rsidRPr="00CB6696" w:rsidRDefault="00CB6696" w:rsidP="00CB6696">
      <w:pPr>
        <w:pStyle w:val="ListParagraph"/>
        <w:rPr>
          <w:rFonts w:cstheme="minorHAnsi"/>
          <w:color w:val="000000"/>
        </w:rPr>
      </w:pPr>
    </w:p>
    <w:p w14:paraId="0A78E01A"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cstheme="minorHAnsi"/>
          <w:color w:val="000000"/>
        </w:rPr>
        <w:t>To liaise with parents/ carers as point of contact for learning support/ welfare issues</w:t>
      </w:r>
    </w:p>
    <w:p w14:paraId="5A39E9B6" w14:textId="77777777" w:rsidR="00CB6696" w:rsidRPr="00CB6696" w:rsidRDefault="00CB6696" w:rsidP="00CB6696">
      <w:pPr>
        <w:pStyle w:val="ListParagraph"/>
        <w:rPr>
          <w:rFonts w:cstheme="minorHAnsi"/>
          <w:lang w:eastAsia="en-GB"/>
        </w:rPr>
      </w:pPr>
    </w:p>
    <w:p w14:paraId="7AC7C1A8"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 xml:space="preserve">To take part in progress meetings to understand the progress that the students are making and to know how to further support them. </w:t>
      </w:r>
    </w:p>
    <w:p w14:paraId="5C5D425D" w14:textId="77777777" w:rsidR="00CB6696" w:rsidRPr="00CB6696" w:rsidRDefault="00CB6696" w:rsidP="00CB6696">
      <w:pPr>
        <w:pStyle w:val="ListParagraph"/>
        <w:rPr>
          <w:rFonts w:cstheme="minorHAnsi"/>
          <w:lang w:eastAsia="en-GB"/>
        </w:rPr>
      </w:pPr>
    </w:p>
    <w:p w14:paraId="00C7DF34"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 xml:space="preserve">To be able to take cover lessons when required in the main subject that they are allocated to. </w:t>
      </w:r>
    </w:p>
    <w:p w14:paraId="0ECA7335" w14:textId="77777777" w:rsidR="00CB6696" w:rsidRPr="00CB6696" w:rsidRDefault="00CB6696" w:rsidP="00CB6696">
      <w:pPr>
        <w:pStyle w:val="ListParagraph"/>
        <w:rPr>
          <w:rFonts w:cstheme="minorHAnsi"/>
          <w:lang w:eastAsia="en-GB"/>
        </w:rPr>
      </w:pPr>
    </w:p>
    <w:p w14:paraId="07B27D45"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contribute to updating key documents such as pupil passports and progress review documents.</w:t>
      </w:r>
    </w:p>
    <w:p w14:paraId="657C63D8" w14:textId="77777777" w:rsidR="00CB6696" w:rsidRPr="00CB6696" w:rsidRDefault="00CB6696" w:rsidP="00CB6696">
      <w:pPr>
        <w:pStyle w:val="ListParagraph"/>
        <w:rPr>
          <w:rFonts w:cstheme="minorHAnsi"/>
          <w:lang w:eastAsia="en-GB"/>
        </w:rPr>
      </w:pPr>
    </w:p>
    <w:p w14:paraId="700F3842"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 xml:space="preserve">To attend all professional development training. </w:t>
      </w:r>
    </w:p>
    <w:p w14:paraId="12EE3BF5" w14:textId="77777777" w:rsidR="00CB6696" w:rsidRPr="00CB6696" w:rsidRDefault="00CB6696" w:rsidP="00CB6696">
      <w:pPr>
        <w:pStyle w:val="ListParagraph"/>
        <w:rPr>
          <w:rFonts w:cstheme="minorHAnsi"/>
          <w:color w:val="FF0000"/>
          <w:lang w:eastAsia="en-GB"/>
        </w:rPr>
      </w:pPr>
    </w:p>
    <w:p w14:paraId="587EE2C5"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 xml:space="preserve">To take part in curriculum planning </w:t>
      </w:r>
    </w:p>
    <w:p w14:paraId="16CE8552" w14:textId="77777777" w:rsidR="00CB6696" w:rsidRPr="00CB6696" w:rsidRDefault="00CB6696" w:rsidP="00CB6696">
      <w:pPr>
        <w:pStyle w:val="ListParagraph"/>
        <w:rPr>
          <w:rFonts w:cstheme="minorHAnsi"/>
          <w:lang w:eastAsia="en-GB"/>
        </w:rPr>
      </w:pPr>
    </w:p>
    <w:p w14:paraId="0BDD67E5"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take on an area to champion such as dyslexia, ADD etc</w:t>
      </w:r>
    </w:p>
    <w:p w14:paraId="47E76C25" w14:textId="77777777" w:rsidR="00CB6696" w:rsidRPr="00CB6696" w:rsidRDefault="00CB6696" w:rsidP="00CB6696">
      <w:pPr>
        <w:pStyle w:val="ListParagraph"/>
        <w:rPr>
          <w:rFonts w:cstheme="minorHAnsi"/>
          <w:lang w:eastAsia="en-GB"/>
        </w:rPr>
      </w:pPr>
    </w:p>
    <w:p w14:paraId="142CAAE0" w14:textId="77777777" w:rsidR="00CB6696" w:rsidRPr="00CB6696" w:rsidRDefault="00CB6696" w:rsidP="00CB6696">
      <w:pPr>
        <w:numPr>
          <w:ilvl w:val="0"/>
          <w:numId w:val="11"/>
        </w:numPr>
        <w:autoSpaceDE w:val="0"/>
        <w:autoSpaceDN w:val="0"/>
        <w:adjustRightInd w:val="0"/>
        <w:spacing w:after="0" w:line="240" w:lineRule="auto"/>
        <w:ind w:left="360"/>
        <w:contextualSpacing/>
        <w:rPr>
          <w:rFonts w:eastAsia="Calibri" w:cstheme="minorHAnsi"/>
          <w:lang w:eastAsia="en-GB"/>
        </w:rPr>
      </w:pPr>
      <w:r w:rsidRPr="00CB6696">
        <w:rPr>
          <w:rFonts w:eastAsia="Calibri" w:cstheme="minorHAnsi"/>
          <w:lang w:eastAsia="en-GB"/>
        </w:rPr>
        <w:t>To take part/lead on event days</w:t>
      </w:r>
    </w:p>
    <w:p w14:paraId="10A40847" w14:textId="77777777" w:rsidR="00CB6696" w:rsidRPr="00CB6696" w:rsidRDefault="00CB6696" w:rsidP="00CB6696">
      <w:pPr>
        <w:autoSpaceDE w:val="0"/>
        <w:autoSpaceDN w:val="0"/>
        <w:adjustRightInd w:val="0"/>
        <w:contextualSpacing/>
        <w:rPr>
          <w:rFonts w:eastAsia="Calibri" w:cstheme="minorHAnsi"/>
          <w:color w:val="FF0000"/>
          <w:lang w:eastAsia="en-GB"/>
        </w:rPr>
      </w:pPr>
    </w:p>
    <w:p w14:paraId="7FDE4868" w14:textId="77777777" w:rsidR="00CB6696" w:rsidRPr="00CB6696" w:rsidRDefault="00CB6696" w:rsidP="00CB6696">
      <w:pPr>
        <w:jc w:val="both"/>
        <w:rPr>
          <w:rFonts w:cstheme="minorHAnsi"/>
        </w:rPr>
      </w:pPr>
    </w:p>
    <w:p w14:paraId="0D8CBBF7" w14:textId="77777777" w:rsidR="00CB6696" w:rsidRPr="00CB6696" w:rsidRDefault="00CB6696" w:rsidP="00CB6696">
      <w:pPr>
        <w:jc w:val="both"/>
        <w:rPr>
          <w:rFonts w:cstheme="minorHAnsi"/>
          <w:b/>
        </w:rPr>
      </w:pPr>
      <w:r w:rsidRPr="00CB6696">
        <w:rPr>
          <w:rFonts w:cstheme="minorHAnsi"/>
          <w:b/>
        </w:rPr>
        <w:t>Contacts &amp; Relationships</w:t>
      </w:r>
    </w:p>
    <w:p w14:paraId="6B13A1B5" w14:textId="77777777" w:rsidR="00CB6696" w:rsidRPr="00CB6696" w:rsidRDefault="00CB6696" w:rsidP="00CB6696">
      <w:pPr>
        <w:pStyle w:val="ListParagraph"/>
        <w:numPr>
          <w:ilvl w:val="0"/>
          <w:numId w:val="10"/>
        </w:numPr>
        <w:spacing w:after="0" w:line="240" w:lineRule="auto"/>
        <w:ind w:left="426" w:hanging="426"/>
        <w:jc w:val="both"/>
        <w:rPr>
          <w:rFonts w:cstheme="minorHAnsi"/>
        </w:rPr>
      </w:pPr>
      <w:r w:rsidRPr="00CB6696">
        <w:rPr>
          <w:rFonts w:cstheme="minorHAnsi"/>
        </w:rPr>
        <w:t>To work in partnership with both internal and external staff/ agencies to support the Teaching, learning and Assessment of the pupils.</w:t>
      </w:r>
    </w:p>
    <w:p w14:paraId="6B2F98AF" w14:textId="77777777" w:rsidR="00CB6696" w:rsidRPr="00CB6696" w:rsidRDefault="00CB6696" w:rsidP="00CB6696">
      <w:pPr>
        <w:pStyle w:val="ListParagraph"/>
        <w:ind w:left="0"/>
        <w:jc w:val="both"/>
        <w:rPr>
          <w:rFonts w:cstheme="minorHAnsi"/>
        </w:rPr>
      </w:pPr>
    </w:p>
    <w:p w14:paraId="1C015C33" w14:textId="77777777" w:rsidR="00CB6696" w:rsidRPr="00CB6696" w:rsidRDefault="00CB6696" w:rsidP="00CB6696">
      <w:pPr>
        <w:pStyle w:val="ListParagraph"/>
        <w:numPr>
          <w:ilvl w:val="0"/>
          <w:numId w:val="10"/>
        </w:numPr>
        <w:spacing w:after="0" w:line="240" w:lineRule="auto"/>
        <w:ind w:left="426" w:hanging="426"/>
        <w:jc w:val="both"/>
        <w:rPr>
          <w:rFonts w:cstheme="minorHAnsi"/>
        </w:rPr>
      </w:pPr>
      <w:r w:rsidRPr="00CB6696">
        <w:rPr>
          <w:rFonts w:cstheme="minorHAnsi"/>
        </w:rPr>
        <w:lastRenderedPageBreak/>
        <w:t>To work with the SLT on the BBA development plan and any other academy wide plans as directed.</w:t>
      </w:r>
    </w:p>
    <w:p w14:paraId="7B3AD648" w14:textId="77777777" w:rsidR="00CB6696" w:rsidRPr="00CB6696" w:rsidRDefault="00CB6696" w:rsidP="00CB6696">
      <w:pPr>
        <w:pStyle w:val="ListParagraph"/>
        <w:ind w:left="0"/>
        <w:jc w:val="both"/>
        <w:rPr>
          <w:rFonts w:cstheme="minorHAnsi"/>
        </w:rPr>
      </w:pPr>
    </w:p>
    <w:p w14:paraId="1B3B8C7B" w14:textId="77777777" w:rsidR="00CB6696" w:rsidRPr="00CB6696" w:rsidRDefault="00CB6696" w:rsidP="00CB6696">
      <w:pPr>
        <w:pStyle w:val="ListParagraph"/>
        <w:numPr>
          <w:ilvl w:val="0"/>
          <w:numId w:val="10"/>
        </w:numPr>
        <w:spacing w:after="0" w:line="240" w:lineRule="auto"/>
        <w:ind w:left="426" w:hanging="426"/>
        <w:jc w:val="both"/>
        <w:rPr>
          <w:rFonts w:cstheme="minorHAnsi"/>
        </w:rPr>
      </w:pPr>
      <w:r w:rsidRPr="00CB6696">
        <w:rPr>
          <w:rFonts w:cstheme="minorHAnsi"/>
        </w:rPr>
        <w:t>To attend team meetings and participate in activities that support the senior leadership team in the maintenance of teaching, learning and assessment.</w:t>
      </w:r>
    </w:p>
    <w:p w14:paraId="56891C21" w14:textId="77777777" w:rsidR="00CB6696" w:rsidRPr="00CB6696" w:rsidRDefault="00CB6696" w:rsidP="00CB6696">
      <w:pPr>
        <w:pStyle w:val="ListParagraph"/>
        <w:ind w:left="0"/>
        <w:jc w:val="both"/>
        <w:rPr>
          <w:rFonts w:cstheme="minorHAnsi"/>
        </w:rPr>
      </w:pPr>
    </w:p>
    <w:p w14:paraId="650908D6" w14:textId="77777777" w:rsidR="00CB6696" w:rsidRPr="00CB6696" w:rsidRDefault="00CB6696" w:rsidP="00CB6696">
      <w:pPr>
        <w:pStyle w:val="ListParagraph"/>
        <w:numPr>
          <w:ilvl w:val="0"/>
          <w:numId w:val="10"/>
        </w:numPr>
        <w:spacing w:after="0" w:line="240" w:lineRule="auto"/>
        <w:ind w:left="426" w:hanging="426"/>
        <w:jc w:val="both"/>
        <w:rPr>
          <w:rFonts w:cstheme="minorHAnsi"/>
        </w:rPr>
      </w:pPr>
      <w:r w:rsidRPr="00CB6696">
        <w:rPr>
          <w:rFonts w:cstheme="minorHAnsi"/>
        </w:rPr>
        <w:t>To assist and support other members of staff to ensure the smooth running of the academy including involvement in offsite activities.</w:t>
      </w:r>
    </w:p>
    <w:p w14:paraId="26A4D455" w14:textId="77777777" w:rsidR="00CB6696" w:rsidRPr="00CB6696" w:rsidRDefault="00CB6696" w:rsidP="00CB6696">
      <w:pPr>
        <w:pStyle w:val="ListParagraph"/>
        <w:ind w:left="0"/>
        <w:jc w:val="both"/>
        <w:rPr>
          <w:rFonts w:cstheme="minorHAnsi"/>
        </w:rPr>
      </w:pPr>
    </w:p>
    <w:p w14:paraId="1C728B83" w14:textId="77777777" w:rsidR="00CB6696" w:rsidRPr="00CB6696" w:rsidRDefault="00CB6696" w:rsidP="00CB6696">
      <w:pPr>
        <w:jc w:val="both"/>
        <w:rPr>
          <w:rFonts w:cstheme="minorHAnsi"/>
        </w:rPr>
      </w:pPr>
    </w:p>
    <w:p w14:paraId="715ED0C4" w14:textId="77777777" w:rsidR="00CB6696" w:rsidRPr="00CB6696" w:rsidRDefault="00CB6696" w:rsidP="00CB6696">
      <w:pPr>
        <w:jc w:val="both"/>
        <w:rPr>
          <w:rFonts w:cstheme="minorHAnsi"/>
          <w:b/>
        </w:rPr>
      </w:pPr>
      <w:r w:rsidRPr="00CB6696">
        <w:rPr>
          <w:rFonts w:cstheme="minorHAnsi"/>
          <w:b/>
        </w:rPr>
        <w:t>General</w:t>
      </w:r>
    </w:p>
    <w:p w14:paraId="5D7BE789"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work across the academy as directed by the Headteacher.</w:t>
      </w:r>
    </w:p>
    <w:p w14:paraId="756E682E" w14:textId="77777777" w:rsidR="00CB6696" w:rsidRPr="00CB6696" w:rsidRDefault="00CB6696" w:rsidP="00CB6696">
      <w:pPr>
        <w:pStyle w:val="ListParagraph"/>
        <w:ind w:left="0"/>
        <w:jc w:val="both"/>
        <w:rPr>
          <w:rFonts w:cstheme="minorHAnsi"/>
        </w:rPr>
      </w:pPr>
    </w:p>
    <w:p w14:paraId="279F9EC1"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carry out the duties and responsibilities of the post in accordance with BBA policies and relevant to health and safety guidance and legislation.</w:t>
      </w:r>
    </w:p>
    <w:p w14:paraId="319A1746" w14:textId="77777777" w:rsidR="00CB6696" w:rsidRPr="00CB6696" w:rsidRDefault="00CB6696" w:rsidP="00CB6696">
      <w:pPr>
        <w:pStyle w:val="ListParagraph"/>
        <w:ind w:left="0"/>
        <w:jc w:val="both"/>
        <w:rPr>
          <w:rFonts w:cstheme="minorHAnsi"/>
        </w:rPr>
      </w:pPr>
    </w:p>
    <w:p w14:paraId="7F7BA501"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use IT systems as required to carry out duties of the post in the most effective manner.</w:t>
      </w:r>
    </w:p>
    <w:p w14:paraId="457609A1" w14:textId="77777777" w:rsidR="00CB6696" w:rsidRPr="00CB6696" w:rsidRDefault="00CB6696" w:rsidP="00CB6696">
      <w:pPr>
        <w:pStyle w:val="ListParagraph"/>
        <w:ind w:left="0"/>
        <w:jc w:val="both"/>
        <w:rPr>
          <w:rFonts w:cstheme="minorHAnsi"/>
        </w:rPr>
      </w:pPr>
    </w:p>
    <w:p w14:paraId="5C5C3F7A"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participate in performance management and undertake training and professional development as appropriate.</w:t>
      </w:r>
    </w:p>
    <w:p w14:paraId="59FC0AED" w14:textId="77777777" w:rsidR="00CB6696" w:rsidRPr="00CB6696" w:rsidRDefault="00CB6696" w:rsidP="00CB6696">
      <w:pPr>
        <w:pStyle w:val="ListParagraph"/>
        <w:ind w:left="0"/>
        <w:jc w:val="both"/>
        <w:rPr>
          <w:rFonts w:cstheme="minorHAnsi"/>
        </w:rPr>
      </w:pPr>
    </w:p>
    <w:p w14:paraId="353C1D9C"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undertake other duties appropriate to the post that may reasonably be required by SLT.</w:t>
      </w:r>
    </w:p>
    <w:p w14:paraId="5E48B8A5" w14:textId="77777777" w:rsidR="00CB6696" w:rsidRPr="00CB6696" w:rsidRDefault="00CB6696" w:rsidP="00CB6696">
      <w:pPr>
        <w:pStyle w:val="ListParagraph"/>
        <w:ind w:left="426"/>
        <w:jc w:val="both"/>
        <w:rPr>
          <w:rFonts w:cstheme="minorHAnsi"/>
        </w:rPr>
      </w:pPr>
    </w:p>
    <w:p w14:paraId="26E07D04"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To ensure that all services within the areas of responsibility are provided in accordance with BBA commitment to high quality provision.</w:t>
      </w:r>
    </w:p>
    <w:p w14:paraId="0D28CB96" w14:textId="77777777" w:rsidR="00CB6696" w:rsidRPr="00CB6696" w:rsidRDefault="00CB6696" w:rsidP="00CB6696">
      <w:pPr>
        <w:pStyle w:val="ListParagraph"/>
        <w:ind w:left="0"/>
        <w:jc w:val="both"/>
        <w:rPr>
          <w:rFonts w:cstheme="minorHAnsi"/>
        </w:rPr>
      </w:pPr>
    </w:p>
    <w:p w14:paraId="7116F7C1"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At all times carry out the responsibilities of the post with regard to BBA Equal opportunity policies.</w:t>
      </w:r>
    </w:p>
    <w:p w14:paraId="192BA525" w14:textId="77777777" w:rsidR="00CB6696" w:rsidRPr="00CB6696" w:rsidRDefault="00CB6696" w:rsidP="00CB6696">
      <w:pPr>
        <w:pStyle w:val="ListParagraph"/>
        <w:ind w:left="0"/>
        <w:jc w:val="both"/>
        <w:rPr>
          <w:rFonts w:cstheme="minorHAnsi"/>
        </w:rPr>
      </w:pPr>
    </w:p>
    <w:p w14:paraId="3A6B4400"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lang w:eastAsia="en-GB"/>
        </w:rPr>
        <w:t>Attend school-based meetings and complete relevant administrative tasks.</w:t>
      </w:r>
    </w:p>
    <w:p w14:paraId="401C7962" w14:textId="77777777" w:rsidR="00CB6696" w:rsidRPr="00CB6696" w:rsidRDefault="00CB6696" w:rsidP="00CB6696">
      <w:pPr>
        <w:pStyle w:val="ListParagraph"/>
        <w:ind w:left="0"/>
        <w:jc w:val="both"/>
        <w:rPr>
          <w:rFonts w:cstheme="minorHAnsi"/>
        </w:rPr>
      </w:pPr>
    </w:p>
    <w:p w14:paraId="1F698616"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rPr>
        <w:t>Undertake any other duties commensurate with the level of the post, as required to ensure the efficient and effective running of BBA.</w:t>
      </w:r>
    </w:p>
    <w:p w14:paraId="2E49B988" w14:textId="77777777" w:rsidR="00CB6696" w:rsidRPr="00CB6696" w:rsidRDefault="00CB6696" w:rsidP="00CB6696">
      <w:pPr>
        <w:pStyle w:val="ListParagraph"/>
        <w:rPr>
          <w:rFonts w:cstheme="minorHAnsi"/>
          <w:color w:val="000000"/>
        </w:rPr>
      </w:pPr>
    </w:p>
    <w:p w14:paraId="5D5F7171"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color w:val="000000"/>
        </w:rPr>
        <w:t>Be physically fit and prepared to undertake positive handling training with all staff as required by the SLT.</w:t>
      </w:r>
    </w:p>
    <w:p w14:paraId="318FF07E" w14:textId="77777777" w:rsidR="00CB6696" w:rsidRPr="00CB6696" w:rsidRDefault="00CB6696" w:rsidP="00CB6696">
      <w:pPr>
        <w:pStyle w:val="ListParagraph"/>
        <w:rPr>
          <w:rFonts w:cstheme="minorHAnsi"/>
          <w:color w:val="000000"/>
        </w:rPr>
      </w:pPr>
    </w:p>
    <w:p w14:paraId="7A09CF96" w14:textId="77777777" w:rsidR="00CB6696" w:rsidRPr="00CB6696" w:rsidRDefault="00CB6696" w:rsidP="00CB6696">
      <w:pPr>
        <w:pStyle w:val="ListParagraph"/>
        <w:numPr>
          <w:ilvl w:val="0"/>
          <w:numId w:val="9"/>
        </w:numPr>
        <w:spacing w:after="0" w:line="240" w:lineRule="auto"/>
        <w:ind w:left="426" w:hanging="426"/>
        <w:jc w:val="both"/>
        <w:rPr>
          <w:rFonts w:cstheme="minorHAnsi"/>
        </w:rPr>
      </w:pPr>
      <w:r w:rsidRPr="00CB6696">
        <w:rPr>
          <w:rFonts w:cstheme="minorHAnsi"/>
          <w:color w:val="000000"/>
        </w:rPr>
        <w:t>Be prepared to use, and support other staff, using positive handling techniques as a last resort in conflict management.</w:t>
      </w:r>
    </w:p>
    <w:p w14:paraId="656DA813" w14:textId="77777777" w:rsidR="00CB6696" w:rsidRPr="00CB6696" w:rsidRDefault="00CB6696" w:rsidP="00CB6696">
      <w:pPr>
        <w:autoSpaceDE w:val="0"/>
        <w:autoSpaceDN w:val="0"/>
        <w:adjustRightInd w:val="0"/>
        <w:jc w:val="both"/>
        <w:rPr>
          <w:rFonts w:cstheme="minorHAnsi"/>
          <w:lang w:eastAsia="en-GB"/>
        </w:rPr>
      </w:pPr>
    </w:p>
    <w:p w14:paraId="3AD5C109" w14:textId="77777777" w:rsidR="00CB6696" w:rsidRPr="00CB6696" w:rsidRDefault="00CB6696" w:rsidP="00CB6696">
      <w:pPr>
        <w:pStyle w:val="BodyText"/>
        <w:tabs>
          <w:tab w:val="left" w:pos="1276"/>
        </w:tabs>
        <w:jc w:val="both"/>
        <w:rPr>
          <w:rFonts w:cstheme="minorHAnsi"/>
          <w:b/>
        </w:rPr>
      </w:pPr>
    </w:p>
    <w:p w14:paraId="355B51D5" w14:textId="77777777" w:rsidR="00CB6696" w:rsidRPr="00CB6696" w:rsidRDefault="00CB6696" w:rsidP="00CB6696">
      <w:pPr>
        <w:pStyle w:val="BodyText"/>
        <w:tabs>
          <w:tab w:val="left" w:pos="1276"/>
        </w:tabs>
        <w:jc w:val="both"/>
        <w:rPr>
          <w:rFonts w:cstheme="minorHAnsi"/>
          <w:b/>
        </w:rPr>
      </w:pPr>
    </w:p>
    <w:p w14:paraId="0B5F30DF" w14:textId="77777777" w:rsidR="00CB6696" w:rsidRPr="00CB6696" w:rsidRDefault="00CB6696" w:rsidP="00CB6696">
      <w:pPr>
        <w:pStyle w:val="BodyText"/>
        <w:tabs>
          <w:tab w:val="left" w:pos="1276"/>
        </w:tabs>
        <w:jc w:val="both"/>
        <w:rPr>
          <w:rFonts w:cstheme="minorHAnsi"/>
          <w:b/>
        </w:rPr>
      </w:pPr>
      <w:r w:rsidRPr="00CB6696">
        <w:rPr>
          <w:rFonts w:cstheme="minorHAnsi"/>
          <w:b/>
        </w:rPr>
        <w:t>General:</w:t>
      </w:r>
    </w:p>
    <w:p w14:paraId="5DE2A258" w14:textId="77777777" w:rsidR="00CB6696" w:rsidRPr="00CB6696" w:rsidRDefault="00CB6696" w:rsidP="00CB6696">
      <w:pPr>
        <w:pStyle w:val="BodyText"/>
        <w:tabs>
          <w:tab w:val="left" w:pos="1276"/>
        </w:tabs>
        <w:jc w:val="both"/>
        <w:rPr>
          <w:rFonts w:cstheme="minorHAnsi"/>
        </w:rPr>
      </w:pPr>
    </w:p>
    <w:p w14:paraId="5A7AE0CF" w14:textId="77777777" w:rsidR="00CB6696" w:rsidRPr="00CB6696" w:rsidRDefault="00CB6696" w:rsidP="00CB6696">
      <w:pPr>
        <w:autoSpaceDE w:val="0"/>
        <w:autoSpaceDN w:val="0"/>
        <w:adjustRightInd w:val="0"/>
        <w:jc w:val="both"/>
        <w:rPr>
          <w:rFonts w:cstheme="minorHAnsi"/>
        </w:rPr>
      </w:pPr>
      <w:r w:rsidRPr="00CB6696">
        <w:rPr>
          <w:rFonts w:cstheme="minorHAnsi"/>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14:paraId="370F530C" w14:textId="77777777" w:rsidR="00CB6696" w:rsidRPr="00CB6696" w:rsidRDefault="00CB6696" w:rsidP="00CB6696">
      <w:pPr>
        <w:autoSpaceDE w:val="0"/>
        <w:autoSpaceDN w:val="0"/>
        <w:adjustRightInd w:val="0"/>
        <w:jc w:val="both"/>
        <w:rPr>
          <w:rFonts w:cstheme="minorHAnsi"/>
        </w:rPr>
      </w:pPr>
    </w:p>
    <w:p w14:paraId="61F1B1C6" w14:textId="77777777" w:rsidR="00CB6696" w:rsidRPr="00CB6696" w:rsidRDefault="00CB6696" w:rsidP="00CB6696">
      <w:pPr>
        <w:autoSpaceDE w:val="0"/>
        <w:autoSpaceDN w:val="0"/>
        <w:adjustRightInd w:val="0"/>
        <w:jc w:val="both"/>
        <w:rPr>
          <w:rFonts w:cstheme="minorHAnsi"/>
        </w:rPr>
      </w:pPr>
      <w:r w:rsidRPr="00CB6696">
        <w:rPr>
          <w:rFonts w:cstheme="minorHAnsi"/>
        </w:rPr>
        <w:t>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103DDE89" w14:textId="77777777" w:rsidR="00CB6696" w:rsidRPr="00CB6696" w:rsidRDefault="00CB6696" w:rsidP="00CB6696">
      <w:pPr>
        <w:autoSpaceDE w:val="0"/>
        <w:autoSpaceDN w:val="0"/>
        <w:adjustRightInd w:val="0"/>
        <w:jc w:val="both"/>
        <w:rPr>
          <w:rFonts w:cstheme="minorHAnsi"/>
        </w:rPr>
      </w:pPr>
    </w:p>
    <w:p w14:paraId="308EECEF" w14:textId="77777777" w:rsidR="00CB6696" w:rsidRPr="00CB6696" w:rsidRDefault="00CB6696" w:rsidP="00CB6696">
      <w:pPr>
        <w:rPr>
          <w:rFonts w:cstheme="minorHAnsi"/>
        </w:rPr>
      </w:pPr>
      <w:r w:rsidRPr="00CB6696">
        <w:rPr>
          <w:rFonts w:eastAsia="Calibri" w:cstheme="minorHAnsi"/>
          <w:b/>
        </w:rPr>
        <w:t xml:space="preserve">PERSON SPECIFICATION:  </w:t>
      </w:r>
      <w:r w:rsidRPr="00CB6696">
        <w:rPr>
          <w:rFonts w:cstheme="minorHAnsi"/>
        </w:rPr>
        <w:t>Progress Partner</w:t>
      </w:r>
    </w:p>
    <w:p w14:paraId="76246B61" w14:textId="77777777" w:rsidR="00CB6696" w:rsidRPr="00CB6696" w:rsidRDefault="00CB6696" w:rsidP="00CB6696">
      <w:pPr>
        <w:rPr>
          <w:rFonts w:eastAsia="Calibri" w:cstheme="minorHAnsi"/>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1418"/>
        <w:gridCol w:w="1417"/>
      </w:tblGrid>
      <w:tr w:rsidR="00CB6696" w:rsidRPr="00CB6696" w14:paraId="6378CF7E" w14:textId="77777777" w:rsidTr="006E7DCB">
        <w:tc>
          <w:tcPr>
            <w:tcW w:w="5058" w:type="dxa"/>
            <w:shd w:val="clear" w:color="auto" w:fill="D9D9D9"/>
          </w:tcPr>
          <w:p w14:paraId="6E387148" w14:textId="77777777" w:rsidR="00CB6696" w:rsidRPr="00CB6696" w:rsidRDefault="00CB6696" w:rsidP="006E7DCB">
            <w:pPr>
              <w:rPr>
                <w:rFonts w:eastAsia="Calibri" w:cstheme="minorHAnsi"/>
                <w:b/>
                <w:szCs w:val="24"/>
              </w:rPr>
            </w:pPr>
            <w:r w:rsidRPr="00CB6696">
              <w:rPr>
                <w:rFonts w:eastAsia="Calibri" w:cstheme="minorHAnsi"/>
                <w:b/>
                <w:szCs w:val="24"/>
              </w:rPr>
              <w:t>Skills, qualities, experience</w:t>
            </w:r>
          </w:p>
        </w:tc>
        <w:tc>
          <w:tcPr>
            <w:tcW w:w="1418" w:type="dxa"/>
            <w:shd w:val="clear" w:color="auto" w:fill="D9D9D9"/>
          </w:tcPr>
          <w:p w14:paraId="065EB98A" w14:textId="77777777" w:rsidR="00CB6696" w:rsidRPr="00CB6696" w:rsidRDefault="00CB6696" w:rsidP="006E7DCB">
            <w:pPr>
              <w:rPr>
                <w:rFonts w:eastAsia="Calibri" w:cstheme="minorHAnsi"/>
                <w:b/>
                <w:szCs w:val="24"/>
              </w:rPr>
            </w:pPr>
            <w:r w:rsidRPr="00CB6696">
              <w:rPr>
                <w:rFonts w:eastAsia="Calibri" w:cstheme="minorHAnsi"/>
                <w:b/>
                <w:szCs w:val="24"/>
              </w:rPr>
              <w:t>Essential</w:t>
            </w:r>
          </w:p>
        </w:tc>
        <w:tc>
          <w:tcPr>
            <w:tcW w:w="1417" w:type="dxa"/>
            <w:shd w:val="clear" w:color="auto" w:fill="D9D9D9"/>
          </w:tcPr>
          <w:p w14:paraId="7B00A9A3" w14:textId="77777777" w:rsidR="00CB6696" w:rsidRPr="00CB6696" w:rsidRDefault="00CB6696" w:rsidP="006E7DCB">
            <w:pPr>
              <w:rPr>
                <w:rFonts w:eastAsia="Calibri" w:cstheme="minorHAnsi"/>
                <w:b/>
                <w:szCs w:val="24"/>
              </w:rPr>
            </w:pPr>
            <w:r w:rsidRPr="00CB6696">
              <w:rPr>
                <w:rFonts w:eastAsia="Calibri" w:cstheme="minorHAnsi"/>
                <w:b/>
                <w:szCs w:val="24"/>
              </w:rPr>
              <w:t>Desirable</w:t>
            </w:r>
          </w:p>
        </w:tc>
      </w:tr>
      <w:tr w:rsidR="00CB6696" w:rsidRPr="00CB6696" w14:paraId="7B0055BC" w14:textId="77777777" w:rsidTr="006E7DCB">
        <w:tc>
          <w:tcPr>
            <w:tcW w:w="5058" w:type="dxa"/>
          </w:tcPr>
          <w:p w14:paraId="2CBD0997" w14:textId="77777777" w:rsidR="00CB6696" w:rsidRPr="00CB6696" w:rsidRDefault="00CB6696" w:rsidP="006E7DCB">
            <w:pPr>
              <w:rPr>
                <w:rFonts w:eastAsia="Calibri" w:cstheme="minorHAnsi"/>
                <w:szCs w:val="24"/>
              </w:rPr>
            </w:pPr>
            <w:r w:rsidRPr="00CB6696">
              <w:rPr>
                <w:rFonts w:eastAsia="Calibri" w:cstheme="minorHAnsi"/>
                <w:szCs w:val="24"/>
              </w:rPr>
              <w:t>Level 3 or 4 Certification in specific subject area</w:t>
            </w:r>
          </w:p>
        </w:tc>
        <w:tc>
          <w:tcPr>
            <w:tcW w:w="1418" w:type="dxa"/>
          </w:tcPr>
          <w:p w14:paraId="6B25A026" w14:textId="46ACDABF" w:rsidR="00CB6696" w:rsidRPr="00CB6696" w:rsidRDefault="00CB6696" w:rsidP="006E7DCB">
            <w:pPr>
              <w:jc w:val="center"/>
              <w:rPr>
                <w:rFonts w:eastAsia="Calibri" w:cstheme="minorHAnsi"/>
                <w:szCs w:val="24"/>
              </w:rPr>
            </w:pPr>
          </w:p>
        </w:tc>
        <w:tc>
          <w:tcPr>
            <w:tcW w:w="1417" w:type="dxa"/>
          </w:tcPr>
          <w:p w14:paraId="1D7DB7C9" w14:textId="0D1F1578" w:rsidR="00CB6696" w:rsidRPr="00CB6696" w:rsidRDefault="001821A7" w:rsidP="006E7DCB">
            <w:pPr>
              <w:jc w:val="center"/>
              <w:rPr>
                <w:rFonts w:eastAsia="Calibri" w:cstheme="minorHAnsi"/>
                <w:szCs w:val="24"/>
              </w:rPr>
            </w:pPr>
            <w:r w:rsidRPr="00CB6696">
              <w:rPr>
                <w:rFonts w:eastAsia="Calibri" w:cstheme="minorHAnsi"/>
                <w:szCs w:val="24"/>
              </w:rPr>
              <w:t>√</w:t>
            </w:r>
          </w:p>
        </w:tc>
      </w:tr>
      <w:tr w:rsidR="00CB6696" w:rsidRPr="00CB6696" w14:paraId="5B3E36F8" w14:textId="77777777" w:rsidTr="006E7DCB">
        <w:tc>
          <w:tcPr>
            <w:tcW w:w="5058" w:type="dxa"/>
          </w:tcPr>
          <w:p w14:paraId="56E60495" w14:textId="6E90AC07" w:rsidR="00CB6696" w:rsidRPr="00CB6696" w:rsidRDefault="001821A7" w:rsidP="001821A7">
            <w:pPr>
              <w:rPr>
                <w:rFonts w:eastAsia="Calibri" w:cstheme="minorHAnsi"/>
                <w:szCs w:val="24"/>
              </w:rPr>
            </w:pPr>
            <w:r>
              <w:rPr>
                <w:rFonts w:eastAsia="Calibri" w:cstheme="minorHAnsi"/>
                <w:szCs w:val="24"/>
              </w:rPr>
              <w:t>Level 2 or above in both</w:t>
            </w:r>
            <w:r w:rsidR="00CB6696" w:rsidRPr="00CB6696">
              <w:rPr>
                <w:rFonts w:eastAsia="Calibri" w:cstheme="minorHAnsi"/>
                <w:szCs w:val="24"/>
              </w:rPr>
              <w:t xml:space="preserve"> English and Maths </w:t>
            </w:r>
          </w:p>
        </w:tc>
        <w:tc>
          <w:tcPr>
            <w:tcW w:w="1418" w:type="dxa"/>
          </w:tcPr>
          <w:p w14:paraId="514AA890" w14:textId="4F10D60D" w:rsidR="00CB6696" w:rsidRPr="00CB6696" w:rsidRDefault="00CB6696" w:rsidP="006E7DCB">
            <w:pPr>
              <w:jc w:val="center"/>
              <w:rPr>
                <w:rFonts w:eastAsia="Calibri" w:cstheme="minorHAnsi"/>
                <w:szCs w:val="24"/>
              </w:rPr>
            </w:pPr>
            <w:r w:rsidRPr="00CB6696">
              <w:rPr>
                <w:rFonts w:eastAsia="Calibri" w:cstheme="minorHAnsi"/>
                <w:szCs w:val="24"/>
              </w:rPr>
              <w:t>√</w:t>
            </w:r>
            <w:r w:rsidR="00026C6A">
              <w:rPr>
                <w:rFonts w:eastAsia="Calibri" w:cstheme="minorHAnsi"/>
                <w:szCs w:val="24"/>
              </w:rPr>
              <w:t xml:space="preserve"> For Progress Partner</w:t>
            </w:r>
          </w:p>
        </w:tc>
        <w:tc>
          <w:tcPr>
            <w:tcW w:w="1417" w:type="dxa"/>
          </w:tcPr>
          <w:p w14:paraId="38316D63" w14:textId="77777777" w:rsidR="00CB6696" w:rsidRPr="00CB6696" w:rsidRDefault="00CB6696" w:rsidP="006E7DCB">
            <w:pPr>
              <w:jc w:val="center"/>
              <w:rPr>
                <w:rFonts w:eastAsia="Calibri" w:cstheme="minorHAnsi"/>
                <w:szCs w:val="24"/>
              </w:rPr>
            </w:pPr>
          </w:p>
        </w:tc>
      </w:tr>
      <w:tr w:rsidR="00CB6696" w:rsidRPr="00CB6696" w14:paraId="54B346ED" w14:textId="77777777" w:rsidTr="006E7DCB">
        <w:tc>
          <w:tcPr>
            <w:tcW w:w="5058" w:type="dxa"/>
          </w:tcPr>
          <w:p w14:paraId="7CCFB749" w14:textId="77777777" w:rsidR="00CB6696" w:rsidRPr="00CB6696" w:rsidRDefault="00CB6696" w:rsidP="006E7DCB">
            <w:pPr>
              <w:rPr>
                <w:rFonts w:eastAsia="Calibri" w:cstheme="minorHAnsi"/>
                <w:szCs w:val="24"/>
              </w:rPr>
            </w:pPr>
            <w:r w:rsidRPr="00CB6696">
              <w:rPr>
                <w:rFonts w:eastAsia="Calibri" w:cstheme="minorHAnsi"/>
                <w:szCs w:val="24"/>
              </w:rPr>
              <w:t>Excellent communication skills</w:t>
            </w:r>
          </w:p>
        </w:tc>
        <w:tc>
          <w:tcPr>
            <w:tcW w:w="1418" w:type="dxa"/>
          </w:tcPr>
          <w:p w14:paraId="47B75AA3"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601D0770" w14:textId="77777777" w:rsidR="00CB6696" w:rsidRPr="00CB6696" w:rsidRDefault="00CB6696" w:rsidP="006E7DCB">
            <w:pPr>
              <w:jc w:val="center"/>
              <w:rPr>
                <w:rFonts w:eastAsia="Calibri" w:cstheme="minorHAnsi"/>
                <w:szCs w:val="24"/>
              </w:rPr>
            </w:pPr>
          </w:p>
        </w:tc>
      </w:tr>
      <w:tr w:rsidR="00CB6696" w:rsidRPr="00CB6696" w14:paraId="414AFD01" w14:textId="77777777" w:rsidTr="006E7DCB">
        <w:tc>
          <w:tcPr>
            <w:tcW w:w="5058" w:type="dxa"/>
          </w:tcPr>
          <w:p w14:paraId="7CB4D9DF" w14:textId="77777777" w:rsidR="00CB6696" w:rsidRPr="00CB6696" w:rsidRDefault="00CB6696" w:rsidP="006E7DCB">
            <w:pPr>
              <w:rPr>
                <w:rFonts w:eastAsia="Calibri" w:cstheme="minorHAnsi"/>
                <w:szCs w:val="24"/>
              </w:rPr>
            </w:pPr>
            <w:r w:rsidRPr="00CB6696">
              <w:rPr>
                <w:rFonts w:eastAsia="Calibri" w:cstheme="minorHAnsi"/>
                <w:szCs w:val="24"/>
              </w:rPr>
              <w:t>Experience of working with young people within a school environment</w:t>
            </w:r>
          </w:p>
        </w:tc>
        <w:tc>
          <w:tcPr>
            <w:tcW w:w="1418" w:type="dxa"/>
          </w:tcPr>
          <w:p w14:paraId="41172FCE"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3191CBFA" w14:textId="77777777" w:rsidR="00CB6696" w:rsidRPr="00CB6696" w:rsidRDefault="00CB6696" w:rsidP="006E7DCB">
            <w:pPr>
              <w:jc w:val="center"/>
              <w:rPr>
                <w:rFonts w:eastAsia="Calibri" w:cstheme="minorHAnsi"/>
                <w:szCs w:val="24"/>
              </w:rPr>
            </w:pPr>
          </w:p>
        </w:tc>
      </w:tr>
      <w:tr w:rsidR="00CB6696" w:rsidRPr="00CB6696" w14:paraId="51179BCA" w14:textId="77777777" w:rsidTr="006E7DCB">
        <w:tc>
          <w:tcPr>
            <w:tcW w:w="5058" w:type="dxa"/>
          </w:tcPr>
          <w:p w14:paraId="74D8D844" w14:textId="77777777" w:rsidR="00CB6696" w:rsidRPr="00CB6696" w:rsidRDefault="00CB6696" w:rsidP="006E7DCB">
            <w:pPr>
              <w:rPr>
                <w:rFonts w:eastAsia="Calibri" w:cstheme="minorHAnsi"/>
                <w:szCs w:val="24"/>
              </w:rPr>
            </w:pPr>
            <w:r w:rsidRPr="00CB6696">
              <w:rPr>
                <w:rFonts w:eastAsia="Calibri" w:cstheme="minorHAnsi"/>
                <w:szCs w:val="24"/>
              </w:rPr>
              <w:t>Ability to interpret data</w:t>
            </w:r>
          </w:p>
        </w:tc>
        <w:tc>
          <w:tcPr>
            <w:tcW w:w="1418" w:type="dxa"/>
          </w:tcPr>
          <w:p w14:paraId="3DED9ECA"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5FF18F69" w14:textId="77777777" w:rsidR="00CB6696" w:rsidRPr="00CB6696" w:rsidRDefault="00CB6696" w:rsidP="006E7DCB">
            <w:pPr>
              <w:jc w:val="center"/>
              <w:rPr>
                <w:rFonts w:eastAsia="Calibri" w:cstheme="minorHAnsi"/>
                <w:szCs w:val="24"/>
              </w:rPr>
            </w:pPr>
          </w:p>
        </w:tc>
      </w:tr>
      <w:tr w:rsidR="00CB6696" w:rsidRPr="00CB6696" w14:paraId="09DBB20E" w14:textId="77777777" w:rsidTr="006E7DCB">
        <w:tc>
          <w:tcPr>
            <w:tcW w:w="5058" w:type="dxa"/>
          </w:tcPr>
          <w:p w14:paraId="11C07CC3" w14:textId="77777777" w:rsidR="00CB6696" w:rsidRPr="00CB6696" w:rsidRDefault="00CB6696" w:rsidP="006E7DCB">
            <w:pPr>
              <w:rPr>
                <w:rFonts w:eastAsia="Calibri" w:cstheme="minorHAnsi"/>
                <w:szCs w:val="24"/>
              </w:rPr>
            </w:pPr>
            <w:r w:rsidRPr="00CB6696">
              <w:rPr>
                <w:rFonts w:eastAsia="Calibri" w:cstheme="minorHAnsi"/>
                <w:szCs w:val="24"/>
              </w:rPr>
              <w:t>To be flexible and adaptable</w:t>
            </w:r>
          </w:p>
        </w:tc>
        <w:tc>
          <w:tcPr>
            <w:tcW w:w="1418" w:type="dxa"/>
          </w:tcPr>
          <w:p w14:paraId="207EF94B"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422E6B6B" w14:textId="77777777" w:rsidR="00CB6696" w:rsidRPr="00CB6696" w:rsidRDefault="00CB6696" w:rsidP="006E7DCB">
            <w:pPr>
              <w:jc w:val="center"/>
              <w:rPr>
                <w:rFonts w:eastAsia="Calibri" w:cstheme="minorHAnsi"/>
                <w:szCs w:val="24"/>
              </w:rPr>
            </w:pPr>
          </w:p>
        </w:tc>
      </w:tr>
      <w:tr w:rsidR="00CB6696" w:rsidRPr="00CB6696" w14:paraId="501DDA2A" w14:textId="77777777" w:rsidTr="006E7DCB">
        <w:tc>
          <w:tcPr>
            <w:tcW w:w="5058" w:type="dxa"/>
          </w:tcPr>
          <w:p w14:paraId="4C4A6FD1" w14:textId="77777777" w:rsidR="00CB6696" w:rsidRPr="00CB6696" w:rsidRDefault="00CB6696" w:rsidP="006E7DCB">
            <w:pPr>
              <w:rPr>
                <w:rFonts w:eastAsia="Calibri" w:cstheme="minorHAnsi"/>
                <w:szCs w:val="24"/>
              </w:rPr>
            </w:pPr>
            <w:r w:rsidRPr="00CB6696">
              <w:rPr>
                <w:rFonts w:eastAsia="Calibri" w:cstheme="minorHAnsi"/>
                <w:szCs w:val="24"/>
              </w:rPr>
              <w:t>Willingness to undertake training as required to fulfil role</w:t>
            </w:r>
          </w:p>
        </w:tc>
        <w:tc>
          <w:tcPr>
            <w:tcW w:w="1418" w:type="dxa"/>
          </w:tcPr>
          <w:p w14:paraId="5EB08F9F"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3682B9C7" w14:textId="77777777" w:rsidR="00CB6696" w:rsidRPr="00CB6696" w:rsidRDefault="00CB6696" w:rsidP="006E7DCB">
            <w:pPr>
              <w:jc w:val="center"/>
              <w:rPr>
                <w:rFonts w:eastAsia="Calibri" w:cstheme="minorHAnsi"/>
                <w:szCs w:val="24"/>
              </w:rPr>
            </w:pPr>
          </w:p>
        </w:tc>
      </w:tr>
      <w:tr w:rsidR="00CB6696" w:rsidRPr="00CB6696" w14:paraId="0B1F8C25" w14:textId="77777777" w:rsidTr="006E7DCB">
        <w:tc>
          <w:tcPr>
            <w:tcW w:w="5058" w:type="dxa"/>
          </w:tcPr>
          <w:p w14:paraId="2447530D" w14:textId="77777777" w:rsidR="00CB6696" w:rsidRPr="00CB6696" w:rsidRDefault="00CB6696" w:rsidP="006E7DCB">
            <w:pPr>
              <w:rPr>
                <w:rFonts w:eastAsia="Calibri" w:cstheme="minorHAnsi"/>
                <w:szCs w:val="24"/>
              </w:rPr>
            </w:pPr>
            <w:r w:rsidRPr="00CB6696">
              <w:rPr>
                <w:rFonts w:eastAsia="Calibri" w:cstheme="minorHAnsi"/>
                <w:szCs w:val="24"/>
              </w:rPr>
              <w:t>Ability to present to different audiences</w:t>
            </w:r>
          </w:p>
        </w:tc>
        <w:tc>
          <w:tcPr>
            <w:tcW w:w="1418" w:type="dxa"/>
          </w:tcPr>
          <w:p w14:paraId="5F49F2BC"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32F20E68" w14:textId="77777777" w:rsidR="00CB6696" w:rsidRPr="00CB6696" w:rsidRDefault="00CB6696" w:rsidP="006E7DCB">
            <w:pPr>
              <w:jc w:val="center"/>
              <w:rPr>
                <w:rFonts w:eastAsia="Calibri" w:cstheme="minorHAnsi"/>
                <w:szCs w:val="24"/>
              </w:rPr>
            </w:pPr>
          </w:p>
        </w:tc>
      </w:tr>
      <w:tr w:rsidR="00CB6696" w:rsidRPr="00CB6696" w14:paraId="0FDC8F9D" w14:textId="77777777" w:rsidTr="006E7DCB">
        <w:tc>
          <w:tcPr>
            <w:tcW w:w="5058" w:type="dxa"/>
          </w:tcPr>
          <w:p w14:paraId="54500B2E" w14:textId="77777777" w:rsidR="00CB6696" w:rsidRPr="00CB6696" w:rsidRDefault="00CB6696" w:rsidP="006E7DCB">
            <w:pPr>
              <w:rPr>
                <w:rFonts w:eastAsia="Calibri" w:cstheme="minorHAnsi"/>
                <w:szCs w:val="24"/>
              </w:rPr>
            </w:pPr>
            <w:r w:rsidRPr="00CB6696">
              <w:rPr>
                <w:rFonts w:eastAsia="Calibri" w:cstheme="minorHAnsi"/>
                <w:szCs w:val="24"/>
              </w:rPr>
              <w:t>Ability to promote the ethos of the Academy</w:t>
            </w:r>
          </w:p>
        </w:tc>
        <w:tc>
          <w:tcPr>
            <w:tcW w:w="1418" w:type="dxa"/>
          </w:tcPr>
          <w:p w14:paraId="1DC9D634"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632B5158" w14:textId="77777777" w:rsidR="00CB6696" w:rsidRPr="00CB6696" w:rsidRDefault="00CB6696" w:rsidP="006E7DCB">
            <w:pPr>
              <w:jc w:val="center"/>
              <w:rPr>
                <w:rFonts w:eastAsia="Calibri" w:cstheme="minorHAnsi"/>
                <w:szCs w:val="24"/>
              </w:rPr>
            </w:pPr>
          </w:p>
        </w:tc>
      </w:tr>
      <w:tr w:rsidR="00CB6696" w:rsidRPr="00CB6696" w14:paraId="02750DD6" w14:textId="77777777" w:rsidTr="006E7DCB">
        <w:tc>
          <w:tcPr>
            <w:tcW w:w="5058" w:type="dxa"/>
          </w:tcPr>
          <w:p w14:paraId="1B7E2A11" w14:textId="77777777" w:rsidR="00CB6696" w:rsidRPr="00CB6696" w:rsidRDefault="00CB6696" w:rsidP="006E7DCB">
            <w:pPr>
              <w:rPr>
                <w:rFonts w:eastAsia="Calibri" w:cstheme="minorHAnsi"/>
                <w:szCs w:val="24"/>
              </w:rPr>
            </w:pPr>
            <w:r w:rsidRPr="00CB6696">
              <w:rPr>
                <w:rFonts w:eastAsia="Calibri" w:cstheme="minorHAnsi"/>
                <w:szCs w:val="24"/>
              </w:rPr>
              <w:t>To be positive and committed to inclusive education</w:t>
            </w:r>
          </w:p>
        </w:tc>
        <w:tc>
          <w:tcPr>
            <w:tcW w:w="1418" w:type="dxa"/>
          </w:tcPr>
          <w:p w14:paraId="52209236"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4695F8C2" w14:textId="77777777" w:rsidR="00CB6696" w:rsidRPr="00CB6696" w:rsidRDefault="00CB6696" w:rsidP="006E7DCB">
            <w:pPr>
              <w:jc w:val="center"/>
              <w:rPr>
                <w:rFonts w:eastAsia="Calibri" w:cstheme="minorHAnsi"/>
                <w:szCs w:val="24"/>
              </w:rPr>
            </w:pPr>
          </w:p>
        </w:tc>
      </w:tr>
      <w:tr w:rsidR="00CB6696" w:rsidRPr="00CB6696" w14:paraId="4E76BBFC" w14:textId="77777777" w:rsidTr="006E7DCB">
        <w:tc>
          <w:tcPr>
            <w:tcW w:w="5058" w:type="dxa"/>
          </w:tcPr>
          <w:p w14:paraId="5FA078AC" w14:textId="77777777" w:rsidR="00CB6696" w:rsidRPr="00CB6696" w:rsidRDefault="00CB6696" w:rsidP="006E7DCB">
            <w:pPr>
              <w:rPr>
                <w:rFonts w:eastAsia="Calibri" w:cstheme="minorHAnsi"/>
                <w:szCs w:val="24"/>
              </w:rPr>
            </w:pPr>
            <w:r w:rsidRPr="00CB6696">
              <w:rPr>
                <w:rFonts w:eastAsia="Calibri" w:cstheme="minorHAnsi"/>
                <w:szCs w:val="24"/>
              </w:rPr>
              <w:lastRenderedPageBreak/>
              <w:t>To be a good team player</w:t>
            </w:r>
          </w:p>
        </w:tc>
        <w:tc>
          <w:tcPr>
            <w:tcW w:w="1418" w:type="dxa"/>
          </w:tcPr>
          <w:p w14:paraId="2A424597"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4B7479F0" w14:textId="77777777" w:rsidR="00CB6696" w:rsidRPr="00CB6696" w:rsidRDefault="00CB6696" w:rsidP="006E7DCB">
            <w:pPr>
              <w:jc w:val="center"/>
              <w:rPr>
                <w:rFonts w:eastAsia="Calibri" w:cstheme="minorHAnsi"/>
                <w:szCs w:val="24"/>
              </w:rPr>
            </w:pPr>
          </w:p>
        </w:tc>
      </w:tr>
      <w:tr w:rsidR="00CB6696" w:rsidRPr="00CB6696" w14:paraId="6D280FF7" w14:textId="77777777" w:rsidTr="006E7DCB">
        <w:tc>
          <w:tcPr>
            <w:tcW w:w="5058" w:type="dxa"/>
          </w:tcPr>
          <w:p w14:paraId="3C169D8C" w14:textId="77777777" w:rsidR="00CB6696" w:rsidRPr="00CB6696" w:rsidRDefault="00CB6696" w:rsidP="006E7DCB">
            <w:pPr>
              <w:rPr>
                <w:rFonts w:eastAsia="Calibri" w:cstheme="minorHAnsi"/>
                <w:szCs w:val="24"/>
              </w:rPr>
            </w:pPr>
            <w:r w:rsidRPr="00CB6696">
              <w:rPr>
                <w:rFonts w:eastAsia="Calibri" w:cstheme="minorHAnsi"/>
                <w:szCs w:val="24"/>
              </w:rPr>
              <w:t>Competent IT skills</w:t>
            </w:r>
          </w:p>
        </w:tc>
        <w:tc>
          <w:tcPr>
            <w:tcW w:w="1418" w:type="dxa"/>
          </w:tcPr>
          <w:p w14:paraId="4AA6C605"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7B079690" w14:textId="77777777" w:rsidR="00CB6696" w:rsidRPr="00CB6696" w:rsidRDefault="00CB6696" w:rsidP="006E7DCB">
            <w:pPr>
              <w:jc w:val="center"/>
              <w:rPr>
                <w:rFonts w:eastAsia="Calibri" w:cstheme="minorHAnsi"/>
                <w:szCs w:val="24"/>
              </w:rPr>
            </w:pPr>
          </w:p>
        </w:tc>
      </w:tr>
      <w:tr w:rsidR="00CB6696" w:rsidRPr="00CB6696" w14:paraId="6034A802" w14:textId="77777777" w:rsidTr="006E7DCB">
        <w:tc>
          <w:tcPr>
            <w:tcW w:w="5058" w:type="dxa"/>
          </w:tcPr>
          <w:p w14:paraId="34F96819" w14:textId="77777777" w:rsidR="00CB6696" w:rsidRPr="00CB6696" w:rsidRDefault="00CB6696" w:rsidP="006E7DCB">
            <w:pPr>
              <w:rPr>
                <w:rFonts w:eastAsia="Calibri" w:cstheme="minorHAnsi"/>
                <w:szCs w:val="24"/>
              </w:rPr>
            </w:pPr>
            <w:r w:rsidRPr="00CB6696">
              <w:rPr>
                <w:rFonts w:eastAsia="Calibri" w:cstheme="minorHAnsi"/>
                <w:szCs w:val="24"/>
              </w:rPr>
              <w:t>A desire to establish, develop and embed structures, systems and procedure that will create an outstanding Academy.</w:t>
            </w:r>
          </w:p>
        </w:tc>
        <w:tc>
          <w:tcPr>
            <w:tcW w:w="1418" w:type="dxa"/>
          </w:tcPr>
          <w:p w14:paraId="5F1B5A2D"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Pr>
          <w:p w14:paraId="375F5B0C" w14:textId="77777777" w:rsidR="00CB6696" w:rsidRPr="00CB6696" w:rsidRDefault="00CB6696" w:rsidP="006E7DCB">
            <w:pPr>
              <w:jc w:val="center"/>
              <w:rPr>
                <w:rFonts w:eastAsia="Calibri" w:cstheme="minorHAnsi"/>
                <w:szCs w:val="24"/>
              </w:rPr>
            </w:pPr>
          </w:p>
        </w:tc>
      </w:tr>
      <w:tr w:rsidR="00CB6696" w:rsidRPr="00CB6696" w14:paraId="598FB164"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5F1E4DF5" w14:textId="77777777" w:rsidR="00CB6696" w:rsidRPr="00CB6696" w:rsidRDefault="00CB6696" w:rsidP="006E7DCB">
            <w:pPr>
              <w:rPr>
                <w:rFonts w:eastAsia="Calibri" w:cstheme="minorHAnsi"/>
                <w:szCs w:val="24"/>
              </w:rPr>
            </w:pPr>
            <w:r w:rsidRPr="00CB6696">
              <w:rPr>
                <w:rFonts w:eastAsia="Calibri" w:cstheme="minorHAnsi"/>
                <w:szCs w:val="24"/>
              </w:rPr>
              <w:t>An understanding of national developments in the area of SEMH</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A1AC29"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5679E8" w14:textId="77777777" w:rsidR="00CB6696" w:rsidRPr="00CB6696" w:rsidRDefault="00CB6696" w:rsidP="006E7DCB">
            <w:pPr>
              <w:jc w:val="center"/>
              <w:rPr>
                <w:rFonts w:eastAsia="Calibri" w:cstheme="minorHAnsi"/>
                <w:szCs w:val="24"/>
              </w:rPr>
            </w:pPr>
          </w:p>
        </w:tc>
      </w:tr>
      <w:tr w:rsidR="00CB6696" w:rsidRPr="00CB6696" w14:paraId="53F3A4F3"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789529AF" w14:textId="77777777" w:rsidR="00CB6696" w:rsidRPr="00CB6696" w:rsidRDefault="00CB6696" w:rsidP="006E7DCB">
            <w:pPr>
              <w:rPr>
                <w:rFonts w:eastAsia="Calibri" w:cstheme="minorHAnsi"/>
                <w:szCs w:val="24"/>
              </w:rPr>
            </w:pPr>
            <w:r w:rsidRPr="00CB6696">
              <w:rPr>
                <w:rFonts w:eastAsia="Calibri" w:cstheme="minorHAnsi"/>
                <w:szCs w:val="24"/>
              </w:rPr>
              <w:t>Ability to build effective working relationships with a range of partners and stakeholders.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6D0F0C"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E6E533" w14:textId="77777777" w:rsidR="00CB6696" w:rsidRPr="00CB6696" w:rsidRDefault="00CB6696" w:rsidP="006E7DCB">
            <w:pPr>
              <w:jc w:val="center"/>
              <w:rPr>
                <w:rFonts w:eastAsia="Calibri" w:cstheme="minorHAnsi"/>
                <w:szCs w:val="24"/>
              </w:rPr>
            </w:pPr>
          </w:p>
        </w:tc>
      </w:tr>
      <w:tr w:rsidR="00CB6696" w:rsidRPr="00CB6696" w14:paraId="07405C3A"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450BECCC" w14:textId="77777777" w:rsidR="00CB6696" w:rsidRPr="00CB6696" w:rsidRDefault="00CB6696" w:rsidP="006E7DCB">
            <w:pPr>
              <w:rPr>
                <w:rFonts w:eastAsia="Calibri" w:cstheme="minorHAnsi"/>
                <w:szCs w:val="24"/>
              </w:rPr>
            </w:pPr>
            <w:r w:rsidRPr="00CB6696">
              <w:rPr>
                <w:rFonts w:eastAsia="Calibri" w:cstheme="minorHAnsi"/>
                <w:szCs w:val="24"/>
              </w:rPr>
              <w:t>Ability to motivate colleagues and learners through a positive and professional attitude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8824E0"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FB8C41" w14:textId="77777777" w:rsidR="00CB6696" w:rsidRPr="00CB6696" w:rsidRDefault="00CB6696" w:rsidP="006E7DCB">
            <w:pPr>
              <w:jc w:val="center"/>
              <w:rPr>
                <w:rFonts w:eastAsia="Calibri" w:cstheme="minorHAnsi"/>
                <w:szCs w:val="24"/>
              </w:rPr>
            </w:pPr>
          </w:p>
        </w:tc>
      </w:tr>
      <w:tr w:rsidR="00CB6696" w:rsidRPr="00CB6696" w14:paraId="2CC88B56"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4B1EE2E8" w14:textId="77777777" w:rsidR="00CB6696" w:rsidRPr="00CB6696" w:rsidRDefault="00CB6696" w:rsidP="006E7DCB">
            <w:pPr>
              <w:rPr>
                <w:rFonts w:eastAsia="Calibri" w:cstheme="minorHAnsi"/>
                <w:szCs w:val="24"/>
              </w:rPr>
            </w:pPr>
            <w:r w:rsidRPr="00CB6696">
              <w:rPr>
                <w:rFonts w:eastAsia="Calibri" w:cstheme="minorHAnsi"/>
                <w:szCs w:val="24"/>
              </w:rPr>
              <w:t>Strong interpersonal skills and an ability to communicate clearly both orally and in writing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F3B3D6"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471A4A" w14:textId="77777777" w:rsidR="00CB6696" w:rsidRPr="00CB6696" w:rsidRDefault="00CB6696" w:rsidP="006E7DCB">
            <w:pPr>
              <w:jc w:val="center"/>
              <w:rPr>
                <w:rFonts w:eastAsia="Calibri" w:cstheme="minorHAnsi"/>
                <w:szCs w:val="24"/>
              </w:rPr>
            </w:pPr>
          </w:p>
        </w:tc>
      </w:tr>
      <w:tr w:rsidR="00CB6696" w:rsidRPr="00CB6696" w14:paraId="6719A0EE"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24961EDC" w14:textId="77777777" w:rsidR="00CB6696" w:rsidRPr="00CB6696" w:rsidRDefault="00CB6696" w:rsidP="006E7DCB">
            <w:pPr>
              <w:rPr>
                <w:rFonts w:eastAsia="Calibri" w:cstheme="minorHAnsi"/>
                <w:szCs w:val="24"/>
              </w:rPr>
            </w:pPr>
            <w:r w:rsidRPr="00CB6696">
              <w:rPr>
                <w:rFonts w:eastAsia="Calibri" w:cstheme="minorHAnsi"/>
                <w:szCs w:val="24"/>
              </w:rPr>
              <w:t>Ability to use key aspects of ICT to present data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2AB5BD"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8AE901" w14:textId="77777777" w:rsidR="00CB6696" w:rsidRPr="00CB6696" w:rsidRDefault="00CB6696" w:rsidP="006E7DCB">
            <w:pPr>
              <w:jc w:val="center"/>
              <w:rPr>
                <w:rFonts w:eastAsia="Calibri" w:cstheme="minorHAnsi"/>
                <w:szCs w:val="24"/>
              </w:rPr>
            </w:pPr>
          </w:p>
        </w:tc>
      </w:tr>
      <w:tr w:rsidR="00CB6696" w:rsidRPr="00CB6696" w14:paraId="446C2631"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5D3FB4EF" w14:textId="77777777" w:rsidR="00CB6696" w:rsidRPr="00CB6696" w:rsidRDefault="00CB6696" w:rsidP="006E7DCB">
            <w:pPr>
              <w:pStyle w:val="ListParagraph"/>
              <w:ind w:left="0"/>
              <w:rPr>
                <w:rFonts w:cstheme="minorHAnsi"/>
                <w:sz w:val="24"/>
                <w:szCs w:val="24"/>
              </w:rPr>
            </w:pPr>
            <w:r w:rsidRPr="00CB6696">
              <w:rPr>
                <w:rFonts w:cstheme="minorHAnsi"/>
                <w:sz w:val="24"/>
                <w:szCs w:val="24"/>
              </w:rPr>
              <w:t>Ability to prioritise competing demands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0D12EE" w14:textId="77777777" w:rsidR="00CB6696" w:rsidRPr="00CB6696" w:rsidRDefault="00CB6696" w:rsidP="006E7DCB">
            <w:pPr>
              <w:jc w:val="center"/>
              <w:rPr>
                <w:rFonts w:eastAsia="Calibri" w:cstheme="minorHAnsi"/>
                <w: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9C3A0F" w14:textId="77777777" w:rsidR="00CB6696" w:rsidRPr="00CB6696" w:rsidRDefault="00CB6696" w:rsidP="006E7DCB">
            <w:pPr>
              <w:jc w:val="center"/>
              <w:rPr>
                <w:rFonts w:eastAsia="Calibri" w:cstheme="minorHAnsi"/>
                <w:i/>
                <w:szCs w:val="24"/>
              </w:rPr>
            </w:pPr>
          </w:p>
        </w:tc>
      </w:tr>
      <w:tr w:rsidR="00CB6696" w:rsidRPr="00CB6696" w14:paraId="3D953705"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0402105A" w14:textId="77777777" w:rsidR="00CB6696" w:rsidRPr="00CB6696" w:rsidRDefault="00CB6696" w:rsidP="006E7DCB">
            <w:pPr>
              <w:pStyle w:val="ListParagraph"/>
              <w:ind w:left="0"/>
              <w:rPr>
                <w:rFonts w:cstheme="minorHAnsi"/>
                <w:sz w:val="24"/>
                <w:szCs w:val="24"/>
              </w:rPr>
            </w:pPr>
            <w:r w:rsidRPr="00CB6696">
              <w:rPr>
                <w:rFonts w:cstheme="minorHAnsi"/>
                <w:sz w:val="24"/>
                <w:szCs w:val="24"/>
              </w:rPr>
              <w:t>Ability to work as part of a team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3A0B69" w14:textId="77777777" w:rsidR="00CB6696" w:rsidRPr="00CB6696" w:rsidRDefault="00CB6696" w:rsidP="006E7DCB">
            <w:pPr>
              <w:jc w:val="center"/>
              <w:rPr>
                <w:rFonts w:eastAsia="Calibri" w:cstheme="minorHAnsi"/>
                <w: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49641" w14:textId="77777777" w:rsidR="00CB6696" w:rsidRPr="00CB6696" w:rsidRDefault="00CB6696" w:rsidP="006E7DCB">
            <w:pPr>
              <w:jc w:val="center"/>
              <w:rPr>
                <w:rFonts w:eastAsia="Calibri" w:cstheme="minorHAnsi"/>
                <w:i/>
                <w:szCs w:val="24"/>
              </w:rPr>
            </w:pPr>
          </w:p>
        </w:tc>
      </w:tr>
      <w:tr w:rsidR="00CB6696" w:rsidRPr="00CB6696" w14:paraId="47F1B3EA" w14:textId="77777777" w:rsidTr="006E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58" w:type="dxa"/>
            <w:tcBorders>
              <w:top w:val="single" w:sz="4" w:space="0" w:color="auto"/>
              <w:left w:val="single" w:sz="4" w:space="0" w:color="auto"/>
              <w:bottom w:val="single" w:sz="4" w:space="0" w:color="auto"/>
              <w:right w:val="single" w:sz="4" w:space="0" w:color="auto"/>
            </w:tcBorders>
            <w:shd w:val="clear" w:color="auto" w:fill="auto"/>
          </w:tcPr>
          <w:p w14:paraId="206C9AF4" w14:textId="77777777" w:rsidR="00CB6696" w:rsidRPr="00CB6696" w:rsidRDefault="00CB6696" w:rsidP="006E7DCB">
            <w:pPr>
              <w:pStyle w:val="ListParagraph"/>
              <w:ind w:left="0"/>
              <w:rPr>
                <w:rFonts w:cstheme="minorHAnsi"/>
                <w:sz w:val="24"/>
                <w:szCs w:val="24"/>
              </w:rPr>
            </w:pPr>
            <w:r w:rsidRPr="00CB6696">
              <w:rPr>
                <w:rFonts w:cstheme="minorHAnsi"/>
                <w:sz w:val="24"/>
                <w:szCs w:val="24"/>
              </w:rPr>
              <w:t>Excellent attendance and punctuality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8137D8" w14:textId="77777777" w:rsidR="00CB6696" w:rsidRPr="00CB6696" w:rsidRDefault="00CB6696" w:rsidP="006E7DCB">
            <w:pPr>
              <w:jc w:val="center"/>
              <w:rPr>
                <w:rFonts w:eastAsia="Calibri" w:cstheme="minorHAnsi"/>
                <w:szCs w:val="24"/>
              </w:rPr>
            </w:pPr>
            <w:r w:rsidRPr="00CB6696">
              <w:rPr>
                <w:rFonts w:eastAsia="Calibri" w:cstheme="minorHAnsi"/>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480B98" w14:textId="77777777" w:rsidR="00CB6696" w:rsidRPr="00CB6696" w:rsidRDefault="00CB6696" w:rsidP="006E7DCB">
            <w:pPr>
              <w:jc w:val="center"/>
              <w:rPr>
                <w:rFonts w:eastAsia="Calibri" w:cstheme="minorHAnsi"/>
                <w:i/>
                <w:szCs w:val="24"/>
              </w:rPr>
            </w:pPr>
          </w:p>
        </w:tc>
      </w:tr>
    </w:tbl>
    <w:p w14:paraId="1E8FFA51" w14:textId="77777777" w:rsidR="00CB6696" w:rsidRPr="00CB6696" w:rsidRDefault="00CB6696" w:rsidP="00CB6696">
      <w:pPr>
        <w:rPr>
          <w:rFonts w:eastAsia="Calibri" w:cstheme="minorHAnsi"/>
          <w:b/>
        </w:rPr>
      </w:pPr>
    </w:p>
    <w:p w14:paraId="1482B4E5" w14:textId="77777777" w:rsidR="004611E4" w:rsidRPr="00CB6696" w:rsidRDefault="004611E4" w:rsidP="004611E4">
      <w:pPr>
        <w:pStyle w:val="1bodycopy10pt"/>
        <w:rPr>
          <w:rFonts w:asciiTheme="minorHAnsi" w:hAnsiTheme="minorHAnsi" w:cstheme="minorHAnsi"/>
        </w:rPr>
      </w:pPr>
    </w:p>
    <w:p w14:paraId="756262E5" w14:textId="77777777" w:rsidR="004611E4" w:rsidRPr="00CB6696" w:rsidRDefault="004611E4" w:rsidP="004611E4">
      <w:pPr>
        <w:pStyle w:val="Heading1"/>
        <w:rPr>
          <w:rFonts w:asciiTheme="minorHAnsi" w:hAnsiTheme="minorHAnsi" w:cstheme="minorHAnsi"/>
        </w:rPr>
      </w:pPr>
      <w:r w:rsidRPr="00CB6696">
        <w:rPr>
          <w:rFonts w:asciiTheme="minorHAnsi" w:hAnsiTheme="minorHAnsi" w:cstheme="minorHAnsi"/>
        </w:rPr>
        <w:t>Notes:</w:t>
      </w:r>
    </w:p>
    <w:p w14:paraId="5A78E3C0" w14:textId="77777777" w:rsidR="004611E4" w:rsidRPr="00CB6696" w:rsidRDefault="004611E4" w:rsidP="004611E4">
      <w:pPr>
        <w:pStyle w:val="1bodycopy10pt"/>
        <w:rPr>
          <w:rFonts w:asciiTheme="minorHAnsi" w:hAnsiTheme="minorHAnsi" w:cstheme="minorHAnsi"/>
        </w:rPr>
      </w:pPr>
      <w:r w:rsidRPr="00CB6696">
        <w:rPr>
          <w:rFonts w:asciiTheme="minorHAnsi" w:hAnsiTheme="minorHAnsi" w:cstheme="minorHAnsi"/>
        </w:rPr>
        <w:t xml:space="preserve">This job description may be amended at any time in consultation with the postholder. </w:t>
      </w:r>
    </w:p>
    <w:p w14:paraId="6AC620A1" w14:textId="77777777" w:rsidR="004611E4" w:rsidRPr="00CB6696" w:rsidRDefault="004611E4" w:rsidP="004611E4">
      <w:pPr>
        <w:pStyle w:val="1bodycopy10pt"/>
        <w:rPr>
          <w:rFonts w:asciiTheme="minorHAnsi" w:hAnsiTheme="minorHAnsi" w:cstheme="minorHAnsi"/>
        </w:rPr>
      </w:pPr>
    </w:p>
    <w:p w14:paraId="4DDE9F32" w14:textId="48046E35" w:rsidR="004611E4" w:rsidRPr="00CB6696" w:rsidRDefault="004611E4" w:rsidP="004611E4">
      <w:pPr>
        <w:pStyle w:val="1bodycopy10pt"/>
        <w:rPr>
          <w:rStyle w:val="Sub-headingChar"/>
          <w:rFonts w:asciiTheme="minorHAnsi" w:hAnsiTheme="minorHAnsi" w:cstheme="minorHAnsi"/>
          <w:b w:val="0"/>
        </w:rPr>
      </w:pPr>
      <w:r w:rsidRPr="00CB6696">
        <w:rPr>
          <w:rStyle w:val="Sub-headingChar"/>
          <w:rFonts w:asciiTheme="minorHAnsi" w:hAnsiTheme="minorHAnsi" w:cstheme="minorHAnsi"/>
        </w:rPr>
        <w:t>Last review date:</w:t>
      </w:r>
      <w:r w:rsidRPr="00CB6696">
        <w:rPr>
          <w:rStyle w:val="Sub-headingChar"/>
          <w:rFonts w:asciiTheme="minorHAnsi" w:hAnsiTheme="minorHAnsi" w:cstheme="minorHAnsi"/>
          <w:b w:val="0"/>
        </w:rPr>
        <w:t xml:space="preserve"> </w:t>
      </w:r>
      <w:r w:rsidR="005A6812">
        <w:rPr>
          <w:rStyle w:val="Sub-headingChar"/>
          <w:rFonts w:asciiTheme="minorHAnsi" w:hAnsiTheme="minorHAnsi" w:cstheme="minorHAnsi"/>
          <w:b w:val="0"/>
        </w:rPr>
        <w:t>21</w:t>
      </w:r>
      <w:r w:rsidR="005A6812" w:rsidRPr="005A6812">
        <w:rPr>
          <w:rStyle w:val="Sub-headingChar"/>
          <w:rFonts w:asciiTheme="minorHAnsi" w:hAnsiTheme="minorHAnsi" w:cstheme="minorHAnsi"/>
          <w:b w:val="0"/>
          <w:vertAlign w:val="superscript"/>
        </w:rPr>
        <w:t>st</w:t>
      </w:r>
      <w:r w:rsidR="005A6812">
        <w:rPr>
          <w:rStyle w:val="Sub-headingChar"/>
          <w:rFonts w:asciiTheme="minorHAnsi" w:hAnsiTheme="minorHAnsi" w:cstheme="minorHAnsi"/>
          <w:b w:val="0"/>
        </w:rPr>
        <w:t xml:space="preserve"> Jan 2025</w:t>
      </w:r>
    </w:p>
    <w:p w14:paraId="708E31C7" w14:textId="35CC7534" w:rsidR="004611E4" w:rsidRPr="00CB6696" w:rsidRDefault="004611E4" w:rsidP="004611E4">
      <w:pPr>
        <w:pStyle w:val="1bodycopy10pt"/>
        <w:rPr>
          <w:rFonts w:asciiTheme="minorHAnsi" w:hAnsiTheme="minorHAnsi" w:cstheme="minorHAnsi"/>
        </w:rPr>
      </w:pPr>
      <w:r w:rsidRPr="00CB6696">
        <w:rPr>
          <w:rStyle w:val="Sub-headingChar"/>
          <w:rFonts w:asciiTheme="minorHAnsi" w:hAnsiTheme="minorHAnsi" w:cstheme="minorHAnsi"/>
        </w:rPr>
        <w:t xml:space="preserve">Next review date: </w:t>
      </w:r>
      <w:r w:rsidR="005A6812">
        <w:rPr>
          <w:rStyle w:val="Sub-headingChar"/>
          <w:rFonts w:asciiTheme="minorHAnsi" w:hAnsiTheme="minorHAnsi" w:cstheme="minorHAnsi"/>
        </w:rPr>
        <w:t>January 2026</w:t>
      </w:r>
    </w:p>
    <w:p w14:paraId="1A189FB9" w14:textId="77777777" w:rsidR="004611E4" w:rsidRPr="00CB6696" w:rsidRDefault="004611E4" w:rsidP="004611E4">
      <w:pPr>
        <w:pStyle w:val="1bodycopy10pt"/>
        <w:spacing w:before="120" w:after="240"/>
        <w:rPr>
          <w:rFonts w:asciiTheme="minorHAnsi" w:hAnsiTheme="minorHAnsi" w:cstheme="minorHAnsi"/>
        </w:rPr>
      </w:pPr>
      <w:r w:rsidRPr="00CB6696">
        <w:rPr>
          <w:rStyle w:val="Sub-headingChar"/>
          <w:rFonts w:asciiTheme="minorHAnsi" w:hAnsiTheme="minorHAnsi" w:cstheme="minorHAnsi"/>
        </w:rPr>
        <w:t>Headteacher/line manager’s signature:</w:t>
      </w:r>
      <w:r w:rsidRPr="00CB6696">
        <w:rPr>
          <w:rFonts w:asciiTheme="minorHAnsi" w:hAnsiTheme="minorHAnsi" w:cstheme="minorHAnsi"/>
        </w:rPr>
        <w:tab/>
      </w:r>
      <w:r w:rsidRPr="00CB6696">
        <w:rPr>
          <w:rFonts w:asciiTheme="minorHAnsi" w:hAnsiTheme="minorHAnsi" w:cstheme="minorHAnsi"/>
          <w:color w:val="B9B9B9"/>
        </w:rPr>
        <w:t>_______________________________________</w:t>
      </w:r>
    </w:p>
    <w:p w14:paraId="3DB43C92" w14:textId="77777777" w:rsidR="004611E4" w:rsidRPr="00CB6696" w:rsidRDefault="004611E4" w:rsidP="004611E4">
      <w:pPr>
        <w:pStyle w:val="1bodycopy10pt"/>
        <w:spacing w:before="120" w:after="240"/>
        <w:rPr>
          <w:rFonts w:asciiTheme="minorHAnsi" w:hAnsiTheme="minorHAnsi" w:cstheme="minorHAnsi"/>
        </w:rPr>
      </w:pPr>
      <w:r w:rsidRPr="00CB6696">
        <w:rPr>
          <w:rStyle w:val="Sub-headingChar"/>
          <w:rFonts w:asciiTheme="minorHAnsi" w:hAnsiTheme="minorHAnsi" w:cstheme="minorHAnsi"/>
        </w:rPr>
        <w:t>Date:</w:t>
      </w:r>
      <w:r w:rsidRPr="00CB6696">
        <w:rPr>
          <w:rFonts w:asciiTheme="minorHAnsi" w:hAnsiTheme="minorHAnsi" w:cstheme="minorHAnsi"/>
        </w:rPr>
        <w:t xml:space="preserve"> </w:t>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color w:val="B9B9B9"/>
        </w:rPr>
        <w:t>_______________________________________</w:t>
      </w:r>
      <w:r w:rsidRPr="00CB6696">
        <w:rPr>
          <w:rFonts w:asciiTheme="minorHAnsi" w:hAnsiTheme="minorHAnsi" w:cstheme="minorHAnsi"/>
        </w:rPr>
        <w:tab/>
      </w:r>
    </w:p>
    <w:p w14:paraId="46848800" w14:textId="77777777" w:rsidR="004611E4" w:rsidRPr="00CB6696" w:rsidRDefault="004611E4" w:rsidP="004611E4">
      <w:pPr>
        <w:pStyle w:val="1bodycopy10pt"/>
        <w:spacing w:before="120" w:after="240"/>
        <w:rPr>
          <w:rStyle w:val="Sub-headingChar"/>
          <w:rFonts w:asciiTheme="minorHAnsi" w:hAnsiTheme="minorHAnsi" w:cstheme="minorHAnsi"/>
          <w:b w:val="0"/>
        </w:rPr>
      </w:pPr>
    </w:p>
    <w:p w14:paraId="65625578" w14:textId="77777777" w:rsidR="004611E4" w:rsidRPr="00CB6696" w:rsidRDefault="004611E4" w:rsidP="004611E4">
      <w:pPr>
        <w:pStyle w:val="1bodycopy10pt"/>
        <w:spacing w:before="120" w:after="240"/>
        <w:rPr>
          <w:rFonts w:asciiTheme="minorHAnsi" w:hAnsiTheme="minorHAnsi" w:cstheme="minorHAnsi"/>
        </w:rPr>
      </w:pPr>
      <w:r w:rsidRPr="00CB6696">
        <w:rPr>
          <w:rStyle w:val="Sub-headingChar"/>
          <w:rFonts w:asciiTheme="minorHAnsi" w:hAnsiTheme="minorHAnsi" w:cstheme="minorHAnsi"/>
        </w:rPr>
        <w:t>Postholder’s signature:</w:t>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color w:val="B9B9B9"/>
        </w:rPr>
        <w:t>_______________________________________</w:t>
      </w:r>
    </w:p>
    <w:p w14:paraId="0875C4E6" w14:textId="77777777" w:rsidR="004611E4" w:rsidRPr="00CB6696" w:rsidRDefault="004611E4" w:rsidP="004611E4">
      <w:pPr>
        <w:pStyle w:val="1bodycopy10pt"/>
        <w:spacing w:before="120" w:after="240"/>
        <w:rPr>
          <w:rFonts w:asciiTheme="minorHAnsi" w:hAnsiTheme="minorHAnsi" w:cstheme="minorHAnsi"/>
        </w:rPr>
      </w:pPr>
      <w:r w:rsidRPr="00CB6696">
        <w:rPr>
          <w:rStyle w:val="Sub-headingChar"/>
          <w:rFonts w:asciiTheme="minorHAnsi" w:hAnsiTheme="minorHAnsi" w:cstheme="minorHAnsi"/>
        </w:rPr>
        <w:lastRenderedPageBreak/>
        <w:t xml:space="preserve">Date: </w:t>
      </w:r>
      <w:r w:rsidRPr="00CB6696">
        <w:rPr>
          <w:rStyle w:val="Sub-headingCha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rPr>
        <w:tab/>
      </w:r>
      <w:r w:rsidRPr="00CB6696">
        <w:rPr>
          <w:rFonts w:asciiTheme="minorHAnsi" w:hAnsiTheme="minorHAnsi" w:cstheme="minorHAnsi"/>
          <w:color w:val="B9B9B9"/>
        </w:rPr>
        <w:t>_______________________________________</w:t>
      </w:r>
    </w:p>
    <w:p w14:paraId="290F590A" w14:textId="77777777" w:rsidR="004611E4" w:rsidRPr="00CB6696" w:rsidRDefault="004611E4" w:rsidP="004611E4">
      <w:pPr>
        <w:rPr>
          <w:rFonts w:eastAsia="Calibri" w:cstheme="minorHAnsi"/>
        </w:rPr>
      </w:pPr>
    </w:p>
    <w:sectPr w:rsidR="004611E4" w:rsidRPr="00CB6696" w:rsidSect="008703FF">
      <w:headerReference w:type="default" r:id="rId11"/>
      <w:footerReference w:type="default" r:id="rId12"/>
      <w:pgSz w:w="11906" w:h="16838"/>
      <w:pgMar w:top="1865" w:right="1440" w:bottom="1843" w:left="1440" w:header="709"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B1DD" w14:textId="77777777" w:rsidR="00883EEE" w:rsidRDefault="00883EEE" w:rsidP="00E364F3">
      <w:pPr>
        <w:spacing w:after="0" w:line="240" w:lineRule="auto"/>
      </w:pPr>
      <w:r>
        <w:separator/>
      </w:r>
    </w:p>
  </w:endnote>
  <w:endnote w:type="continuationSeparator" w:id="0">
    <w:p w14:paraId="16FF9CA8" w14:textId="77777777" w:rsidR="00883EEE" w:rsidRDefault="00883EEE" w:rsidP="00E3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Std 55 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CEB5" w14:textId="77777777" w:rsidR="00CB54D8" w:rsidRDefault="002A45FA" w:rsidP="008703FF">
    <w:pPr>
      <w:pStyle w:val="Footer"/>
      <w:tabs>
        <w:tab w:val="clear" w:pos="4513"/>
        <w:tab w:val="clear" w:pos="9026"/>
        <w:tab w:val="left" w:pos="3795"/>
      </w:tabs>
      <w:rPr>
        <w:noProof/>
        <w:lang w:eastAsia="en-GB"/>
      </w:rPr>
    </w:pPr>
    <w:r>
      <w:rPr>
        <w:noProof/>
        <w:lang w:eastAsia="en-GB"/>
      </w:rPr>
      <w:drawing>
        <wp:anchor distT="0" distB="0" distL="114300" distR="114300" simplePos="0" relativeHeight="251659264" behindDoc="0" locked="0" layoutInCell="1" allowOverlap="1" wp14:anchorId="27BB3E7B" wp14:editId="5558AC0E">
          <wp:simplePos x="0" y="0"/>
          <wp:positionH relativeFrom="leftMargin">
            <wp:posOffset>400050</wp:posOffset>
          </wp:positionH>
          <wp:positionV relativeFrom="paragraph">
            <wp:posOffset>-266065</wp:posOffset>
          </wp:positionV>
          <wp:extent cx="1009015" cy="7232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don South East Academies Trust-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015" cy="7232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2096" behindDoc="0" locked="0" layoutInCell="1" allowOverlap="1" wp14:anchorId="45CD77D7" wp14:editId="767B5C60">
              <wp:simplePos x="0" y="0"/>
              <wp:positionH relativeFrom="column">
                <wp:posOffset>3533775</wp:posOffset>
              </wp:positionH>
              <wp:positionV relativeFrom="paragraph">
                <wp:posOffset>-152400</wp:posOffset>
              </wp:positionV>
              <wp:extent cx="3002915" cy="885825"/>
              <wp:effectExtent l="0" t="0" r="6985" b="9525"/>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885825"/>
                      </a:xfrm>
                      <a:prstGeom prst="rect">
                        <a:avLst/>
                      </a:prstGeom>
                      <a:solidFill>
                        <a:srgbClr val="FFFFFF"/>
                      </a:solidFill>
                      <a:ln w="9525">
                        <a:noFill/>
                        <a:miter lim="800000"/>
                        <a:headEnd/>
                        <a:tailEnd/>
                      </a:ln>
                    </wps:spPr>
                    <wps:txbx>
                      <w:txbxContent>
                        <w:p w14:paraId="1DA478A2" w14:textId="77777777" w:rsidR="005077AB" w:rsidRPr="005077AB" w:rsidRDefault="005077AB" w:rsidP="005077AB">
                          <w:pPr>
                            <w:pStyle w:val="Body1LetterheadStyle"/>
                            <w:tabs>
                              <w:tab w:val="left" w:pos="62"/>
                            </w:tabs>
                            <w:spacing w:after="0" w:line="240" w:lineRule="auto"/>
                            <w:rPr>
                              <w:rFonts w:asciiTheme="minorHAnsi" w:hAnsiTheme="minorHAnsi" w:cs="Avenir LT Std 55 Roman"/>
                              <w:b/>
                              <w:color w:val="000000"/>
                              <w:sz w:val="22"/>
                              <w:szCs w:val="22"/>
                              <w:lang w:val="en-US"/>
                            </w:rPr>
                          </w:pPr>
                          <w:r w:rsidRPr="005077AB">
                            <w:rPr>
                              <w:rFonts w:asciiTheme="minorHAnsi" w:hAnsiTheme="minorHAnsi" w:cs="Avenir LT Std 55 Roman"/>
                              <w:b/>
                              <w:color w:val="000000"/>
                              <w:sz w:val="22"/>
                              <w:szCs w:val="22"/>
                              <w:lang w:val="en-US"/>
                            </w:rPr>
                            <w:t>BROMLEY BEACON ACADEMY</w:t>
                          </w:r>
                          <w:r w:rsidR="005953B9">
                            <w:rPr>
                              <w:rFonts w:asciiTheme="minorHAnsi" w:hAnsiTheme="minorHAnsi" w:cs="Avenir LT Std 55 Roman"/>
                              <w:b/>
                              <w:color w:val="000000"/>
                              <w:sz w:val="22"/>
                              <w:szCs w:val="22"/>
                              <w:lang w:val="en-US"/>
                            </w:rPr>
                            <w:t xml:space="preserve"> - </w:t>
                          </w:r>
                          <w:r w:rsidR="007E356E">
                            <w:rPr>
                              <w:rFonts w:asciiTheme="minorHAnsi" w:hAnsiTheme="minorHAnsi" w:cs="Avenir LT Std 55 Roman"/>
                              <w:b/>
                              <w:color w:val="000000"/>
                              <w:sz w:val="22"/>
                              <w:szCs w:val="22"/>
                              <w:lang w:val="en-US"/>
                            </w:rPr>
                            <w:t>Bromley</w:t>
                          </w:r>
                        </w:p>
                        <w:p w14:paraId="49B4958D" w14:textId="77777777" w:rsidR="005077AB" w:rsidRPr="005077AB" w:rsidRDefault="007E356E" w:rsidP="005077AB">
                          <w:pPr>
                            <w:pStyle w:val="Body1LetterheadStyle"/>
                            <w:tabs>
                              <w:tab w:val="left" w:pos="62"/>
                            </w:tabs>
                            <w:spacing w:after="0" w:line="240" w:lineRule="auto"/>
                            <w:rPr>
                              <w:rFonts w:asciiTheme="minorHAnsi" w:hAnsiTheme="minorHAnsi" w:cs="Avenir LT Std 55 Roman"/>
                              <w:color w:val="000000"/>
                              <w:sz w:val="20"/>
                              <w:szCs w:val="20"/>
                              <w:lang w:val="en-US"/>
                            </w:rPr>
                          </w:pPr>
                          <w:r>
                            <w:rPr>
                              <w:rFonts w:asciiTheme="minorHAnsi" w:hAnsiTheme="minorHAnsi" w:cs="Avenir LT Std 55 Roman"/>
                              <w:color w:val="000000"/>
                              <w:sz w:val="20"/>
                              <w:szCs w:val="20"/>
                              <w:lang w:val="en-US"/>
                            </w:rPr>
                            <w:t>Old Homesdale Road</w:t>
                          </w:r>
                          <w:r w:rsidR="005077AB" w:rsidRPr="005077AB">
                            <w:rPr>
                              <w:rFonts w:asciiTheme="minorHAnsi" w:hAnsiTheme="minorHAnsi" w:cs="Avenir LT Std 55 Roman"/>
                              <w:color w:val="000000"/>
                              <w:sz w:val="20"/>
                              <w:szCs w:val="20"/>
                              <w:lang w:val="en-US"/>
                            </w:rPr>
                            <w:t xml:space="preserve">, </w:t>
                          </w:r>
                          <w:r>
                            <w:rPr>
                              <w:rFonts w:asciiTheme="minorHAnsi" w:hAnsiTheme="minorHAnsi" w:cs="Avenir LT Std 55 Roman"/>
                              <w:color w:val="000000"/>
                              <w:sz w:val="20"/>
                              <w:szCs w:val="20"/>
                              <w:lang w:val="en-US"/>
                            </w:rPr>
                            <w:t>Bromley, Kent, BR2</w:t>
                          </w:r>
                          <w:r w:rsidR="005077AB" w:rsidRPr="005077AB">
                            <w:rPr>
                              <w:rFonts w:asciiTheme="minorHAnsi" w:hAnsiTheme="minorHAnsi" w:cs="Avenir LT Std 55 Roman"/>
                              <w:color w:val="000000"/>
                              <w:sz w:val="20"/>
                              <w:szCs w:val="20"/>
                              <w:lang w:val="en-US"/>
                            </w:rPr>
                            <w:t xml:space="preserve"> 9</w:t>
                          </w:r>
                          <w:r>
                            <w:rPr>
                              <w:rFonts w:asciiTheme="minorHAnsi" w:hAnsiTheme="minorHAnsi" w:cs="Avenir LT Std 55 Roman"/>
                              <w:color w:val="000000"/>
                              <w:sz w:val="20"/>
                              <w:szCs w:val="20"/>
                              <w:lang w:val="en-US"/>
                            </w:rPr>
                            <w:t>LJ</w:t>
                          </w:r>
                          <w:r w:rsidR="005077AB" w:rsidRPr="005077AB">
                            <w:rPr>
                              <w:rFonts w:asciiTheme="minorHAnsi" w:hAnsiTheme="minorHAnsi" w:cs="Avenir LT Std 55 Roman"/>
                              <w:color w:val="000000"/>
                              <w:sz w:val="20"/>
                              <w:szCs w:val="20"/>
                              <w:lang w:val="en-US"/>
                            </w:rPr>
                            <w:t xml:space="preserve"> </w:t>
                          </w:r>
                        </w:p>
                        <w:p w14:paraId="2FDA0CA1" w14:textId="77777777" w:rsidR="005077AB" w:rsidRPr="005077AB" w:rsidRDefault="005077AB" w:rsidP="005077AB">
                          <w:pPr>
                            <w:pStyle w:val="Body1LetterheadStyle"/>
                            <w:tabs>
                              <w:tab w:val="left" w:pos="62"/>
                            </w:tabs>
                            <w:spacing w:after="0" w:line="240" w:lineRule="auto"/>
                            <w:rPr>
                              <w:rFonts w:asciiTheme="minorHAnsi" w:hAnsiTheme="minorHAnsi"/>
                              <w:color w:val="000000"/>
                              <w:sz w:val="20"/>
                              <w:szCs w:val="20"/>
                              <w:lang w:val="en-US"/>
                            </w:rPr>
                          </w:pPr>
                          <w:r w:rsidRPr="005077AB">
                            <w:rPr>
                              <w:rFonts w:asciiTheme="minorHAnsi" w:hAnsiTheme="minorHAnsi" w:cs="Avenir LT Std 55 Roman"/>
                              <w:color w:val="000000"/>
                              <w:sz w:val="20"/>
                              <w:szCs w:val="20"/>
                              <w:lang w:val="en-US"/>
                            </w:rPr>
                            <w:t>Email: office@bromleybeaconacademy.org.uk</w:t>
                          </w:r>
                        </w:p>
                        <w:p w14:paraId="5B233E20" w14:textId="77777777" w:rsidR="005077AB" w:rsidRPr="005077AB" w:rsidRDefault="005077AB" w:rsidP="005077AB">
                          <w:pPr>
                            <w:pStyle w:val="Body1LetterheadStyle"/>
                            <w:tabs>
                              <w:tab w:val="left" w:pos="62"/>
                            </w:tabs>
                            <w:spacing w:after="0" w:line="240" w:lineRule="auto"/>
                            <w:rPr>
                              <w:rFonts w:asciiTheme="minorHAnsi" w:hAnsiTheme="minorHAnsi"/>
                              <w:color w:val="000000"/>
                              <w:sz w:val="20"/>
                              <w:szCs w:val="20"/>
                              <w:lang w:val="en-US"/>
                            </w:rPr>
                          </w:pPr>
                          <w:r w:rsidRPr="005077AB">
                            <w:rPr>
                              <w:rFonts w:asciiTheme="minorHAnsi" w:hAnsiTheme="minorHAnsi"/>
                              <w:color w:val="000000"/>
                              <w:sz w:val="20"/>
                              <w:szCs w:val="20"/>
                              <w:lang w:val="en-US"/>
                            </w:rPr>
                            <w:t xml:space="preserve">Telephone: </w:t>
                          </w:r>
                          <w:r w:rsidR="007E356E">
                            <w:rPr>
                              <w:rFonts w:asciiTheme="minorHAnsi" w:hAnsiTheme="minorHAnsi"/>
                              <w:color w:val="000000"/>
                              <w:sz w:val="20"/>
                              <w:szCs w:val="20"/>
                              <w:lang w:val="en-US"/>
                            </w:rPr>
                            <w:t>02033190503</w:t>
                          </w:r>
                          <w:r w:rsidRPr="005077AB">
                            <w:rPr>
                              <w:rFonts w:asciiTheme="minorHAnsi" w:hAnsiTheme="minorHAnsi"/>
                              <w:color w:val="000000"/>
                              <w:sz w:val="20"/>
                              <w:szCs w:val="20"/>
                              <w:lang w:val="en-US"/>
                            </w:rPr>
                            <w:t xml:space="preserve"> </w:t>
                          </w:r>
                        </w:p>
                        <w:p w14:paraId="72132FF5" w14:textId="77777777" w:rsidR="005077AB" w:rsidRDefault="00507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D77D7" id="_x0000_t202" coordsize="21600,21600" o:spt="202" path="m,l,21600r21600,l21600,xe">
              <v:stroke joinstyle="miter"/>
              <v:path gradientshapeok="t" o:connecttype="rect"/>
            </v:shapetype>
            <v:shape id="Text Box 2" o:spid="_x0000_s1026" type="#_x0000_t202" style="position:absolute;margin-left:278.25pt;margin-top:-12pt;width:236.45pt;height:69.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" stroked="f">
              <v:textbox>
                <w:txbxContent>
                  <w:p w14:paraId="1DA478A2" w14:textId="77777777" w:rsidR="005077AB" w:rsidRPr="005077AB" w:rsidRDefault="005077AB" w:rsidP="005077AB">
                    <w:pPr>
                      <w:pStyle w:val="Body1LetterheadStyle"/>
                      <w:tabs>
                        <w:tab w:val="left" w:pos="62"/>
                      </w:tabs>
                      <w:spacing w:after="0" w:line="240" w:lineRule="auto"/>
                      <w:rPr>
                        <w:rFonts w:asciiTheme="minorHAnsi" w:hAnsiTheme="minorHAnsi" w:cs="Avenir LT Std 55 Roman"/>
                        <w:b/>
                        <w:color w:val="000000"/>
                        <w:sz w:val="22"/>
                        <w:szCs w:val="22"/>
                        <w:lang w:val="en-US"/>
                      </w:rPr>
                    </w:pPr>
                    <w:r w:rsidRPr="005077AB">
                      <w:rPr>
                        <w:rFonts w:asciiTheme="minorHAnsi" w:hAnsiTheme="minorHAnsi" w:cs="Avenir LT Std 55 Roman"/>
                        <w:b/>
                        <w:color w:val="000000"/>
                        <w:sz w:val="22"/>
                        <w:szCs w:val="22"/>
                        <w:lang w:val="en-US"/>
                      </w:rPr>
                      <w:t>BROMLEY BEACON ACADEMY</w:t>
                    </w:r>
                    <w:r w:rsidR="005953B9">
                      <w:rPr>
                        <w:rFonts w:asciiTheme="minorHAnsi" w:hAnsiTheme="minorHAnsi" w:cs="Avenir LT Std 55 Roman"/>
                        <w:b/>
                        <w:color w:val="000000"/>
                        <w:sz w:val="22"/>
                        <w:szCs w:val="22"/>
                        <w:lang w:val="en-US"/>
                      </w:rPr>
                      <w:t xml:space="preserve"> - </w:t>
                    </w:r>
                    <w:r w:rsidR="007E356E">
                      <w:rPr>
                        <w:rFonts w:asciiTheme="minorHAnsi" w:hAnsiTheme="minorHAnsi" w:cs="Avenir LT Std 55 Roman"/>
                        <w:b/>
                        <w:color w:val="000000"/>
                        <w:sz w:val="22"/>
                        <w:szCs w:val="22"/>
                        <w:lang w:val="en-US"/>
                      </w:rPr>
                      <w:t>Bromley</w:t>
                    </w:r>
                  </w:p>
                  <w:p w14:paraId="49B4958D" w14:textId="77777777" w:rsidR="005077AB" w:rsidRPr="005077AB" w:rsidRDefault="007E356E" w:rsidP="005077AB">
                    <w:pPr>
                      <w:pStyle w:val="Body1LetterheadStyle"/>
                      <w:tabs>
                        <w:tab w:val="left" w:pos="62"/>
                      </w:tabs>
                      <w:spacing w:after="0" w:line="240" w:lineRule="auto"/>
                      <w:rPr>
                        <w:rFonts w:asciiTheme="minorHAnsi" w:hAnsiTheme="minorHAnsi" w:cs="Avenir LT Std 55 Roman"/>
                        <w:color w:val="000000"/>
                        <w:sz w:val="20"/>
                        <w:szCs w:val="20"/>
                        <w:lang w:val="en-US"/>
                      </w:rPr>
                    </w:pPr>
                    <w:r>
                      <w:rPr>
                        <w:rFonts w:asciiTheme="minorHAnsi" w:hAnsiTheme="minorHAnsi" w:cs="Avenir LT Std 55 Roman"/>
                        <w:color w:val="000000"/>
                        <w:sz w:val="20"/>
                        <w:szCs w:val="20"/>
                        <w:lang w:val="en-US"/>
                      </w:rPr>
                      <w:t>Old Homesdale Road</w:t>
                    </w:r>
                    <w:r w:rsidR="005077AB" w:rsidRPr="005077AB">
                      <w:rPr>
                        <w:rFonts w:asciiTheme="minorHAnsi" w:hAnsiTheme="minorHAnsi" w:cs="Avenir LT Std 55 Roman"/>
                        <w:color w:val="000000"/>
                        <w:sz w:val="20"/>
                        <w:szCs w:val="20"/>
                        <w:lang w:val="en-US"/>
                      </w:rPr>
                      <w:t xml:space="preserve">, </w:t>
                    </w:r>
                    <w:r>
                      <w:rPr>
                        <w:rFonts w:asciiTheme="minorHAnsi" w:hAnsiTheme="minorHAnsi" w:cs="Avenir LT Std 55 Roman"/>
                        <w:color w:val="000000"/>
                        <w:sz w:val="20"/>
                        <w:szCs w:val="20"/>
                        <w:lang w:val="en-US"/>
                      </w:rPr>
                      <w:t>Bromley, Kent, BR2</w:t>
                    </w:r>
                    <w:r w:rsidR="005077AB" w:rsidRPr="005077AB">
                      <w:rPr>
                        <w:rFonts w:asciiTheme="minorHAnsi" w:hAnsiTheme="minorHAnsi" w:cs="Avenir LT Std 55 Roman"/>
                        <w:color w:val="000000"/>
                        <w:sz w:val="20"/>
                        <w:szCs w:val="20"/>
                        <w:lang w:val="en-US"/>
                      </w:rPr>
                      <w:t xml:space="preserve"> 9</w:t>
                    </w:r>
                    <w:r>
                      <w:rPr>
                        <w:rFonts w:asciiTheme="minorHAnsi" w:hAnsiTheme="minorHAnsi" w:cs="Avenir LT Std 55 Roman"/>
                        <w:color w:val="000000"/>
                        <w:sz w:val="20"/>
                        <w:szCs w:val="20"/>
                        <w:lang w:val="en-US"/>
                      </w:rPr>
                      <w:t>LJ</w:t>
                    </w:r>
                    <w:r w:rsidR="005077AB" w:rsidRPr="005077AB">
                      <w:rPr>
                        <w:rFonts w:asciiTheme="minorHAnsi" w:hAnsiTheme="minorHAnsi" w:cs="Avenir LT Std 55 Roman"/>
                        <w:color w:val="000000"/>
                        <w:sz w:val="20"/>
                        <w:szCs w:val="20"/>
                        <w:lang w:val="en-US"/>
                      </w:rPr>
                      <w:t xml:space="preserve"> </w:t>
                    </w:r>
                  </w:p>
                  <w:p w14:paraId="2FDA0CA1" w14:textId="77777777" w:rsidR="005077AB" w:rsidRPr="005077AB" w:rsidRDefault="005077AB" w:rsidP="005077AB">
                    <w:pPr>
                      <w:pStyle w:val="Body1LetterheadStyle"/>
                      <w:tabs>
                        <w:tab w:val="left" w:pos="62"/>
                      </w:tabs>
                      <w:spacing w:after="0" w:line="240" w:lineRule="auto"/>
                      <w:rPr>
                        <w:rFonts w:asciiTheme="minorHAnsi" w:hAnsiTheme="minorHAnsi"/>
                        <w:color w:val="000000"/>
                        <w:sz w:val="20"/>
                        <w:szCs w:val="20"/>
                        <w:lang w:val="en-US"/>
                      </w:rPr>
                    </w:pPr>
                    <w:r w:rsidRPr="005077AB">
                      <w:rPr>
                        <w:rFonts w:asciiTheme="minorHAnsi" w:hAnsiTheme="minorHAnsi" w:cs="Avenir LT Std 55 Roman"/>
                        <w:color w:val="000000"/>
                        <w:sz w:val="20"/>
                        <w:szCs w:val="20"/>
                        <w:lang w:val="en-US"/>
                      </w:rPr>
                      <w:t>Email: office@bromleybeaconacademy.org.uk</w:t>
                    </w:r>
                  </w:p>
                  <w:p w14:paraId="5B233E20" w14:textId="77777777" w:rsidR="005077AB" w:rsidRPr="005077AB" w:rsidRDefault="005077AB" w:rsidP="005077AB">
                    <w:pPr>
                      <w:pStyle w:val="Body1LetterheadStyle"/>
                      <w:tabs>
                        <w:tab w:val="left" w:pos="62"/>
                      </w:tabs>
                      <w:spacing w:after="0" w:line="240" w:lineRule="auto"/>
                      <w:rPr>
                        <w:rFonts w:asciiTheme="minorHAnsi" w:hAnsiTheme="minorHAnsi"/>
                        <w:color w:val="000000"/>
                        <w:sz w:val="20"/>
                        <w:szCs w:val="20"/>
                        <w:lang w:val="en-US"/>
                      </w:rPr>
                    </w:pPr>
                    <w:r w:rsidRPr="005077AB">
                      <w:rPr>
                        <w:rFonts w:asciiTheme="minorHAnsi" w:hAnsiTheme="minorHAnsi"/>
                        <w:color w:val="000000"/>
                        <w:sz w:val="20"/>
                        <w:szCs w:val="20"/>
                        <w:lang w:val="en-US"/>
                      </w:rPr>
                      <w:t xml:space="preserve">Telephone: </w:t>
                    </w:r>
                    <w:r w:rsidR="007E356E">
                      <w:rPr>
                        <w:rFonts w:asciiTheme="minorHAnsi" w:hAnsiTheme="minorHAnsi"/>
                        <w:color w:val="000000"/>
                        <w:sz w:val="20"/>
                        <w:szCs w:val="20"/>
                        <w:lang w:val="en-US"/>
                      </w:rPr>
                      <w:t>02033190503</w:t>
                    </w:r>
                    <w:r w:rsidRPr="005077AB">
                      <w:rPr>
                        <w:rFonts w:asciiTheme="minorHAnsi" w:hAnsiTheme="minorHAnsi"/>
                        <w:color w:val="000000"/>
                        <w:sz w:val="20"/>
                        <w:szCs w:val="20"/>
                        <w:lang w:val="en-US"/>
                      </w:rPr>
                      <w:t xml:space="preserve"> </w:t>
                    </w:r>
                  </w:p>
                  <w:p w14:paraId="72132FF5" w14:textId="77777777" w:rsidR="005077AB" w:rsidRDefault="005077AB"/>
                </w:txbxContent>
              </v:textbox>
            </v:shape>
          </w:pict>
        </mc:Fallback>
      </mc:AlternateContent>
    </w:r>
    <w:r w:rsidR="008703FF">
      <w:rPr>
        <w:noProof/>
        <w:lang w:eastAsia="en-GB"/>
      </w:rPr>
      <w:tab/>
    </w:r>
  </w:p>
  <w:p w14:paraId="6523BE24" w14:textId="77777777" w:rsidR="00E364F3" w:rsidRPr="00E364F3" w:rsidRDefault="002A45FA" w:rsidP="00E364F3">
    <w:pPr>
      <w:pStyle w:val="Footer"/>
    </w:pPr>
    <w:r>
      <w:rPr>
        <w:noProof/>
        <w:lang w:eastAsia="en-GB"/>
      </w:rPr>
      <mc:AlternateContent>
        <mc:Choice Requires="wps">
          <w:drawing>
            <wp:anchor distT="45720" distB="45720" distL="114300" distR="114300" simplePos="0" relativeHeight="251669504" behindDoc="0" locked="0" layoutInCell="1" allowOverlap="1" wp14:anchorId="2EA41D08" wp14:editId="68FA7899">
              <wp:simplePos x="0" y="0"/>
              <wp:positionH relativeFrom="page">
                <wp:align>left</wp:align>
              </wp:positionH>
              <wp:positionV relativeFrom="margin">
                <wp:posOffset>8724265</wp:posOffset>
              </wp:positionV>
              <wp:extent cx="7505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noFill/>
                      <a:ln w="9525">
                        <a:noFill/>
                        <a:miter lim="800000"/>
                        <a:headEnd/>
                        <a:tailEnd/>
                      </a:ln>
                    </wps:spPr>
                    <wps:txbx>
                      <w:txbxContent>
                        <w:p w14:paraId="3516F9C6" w14:textId="77777777" w:rsidR="008703FF" w:rsidRPr="008703FF" w:rsidRDefault="008703FF" w:rsidP="008703FF">
                          <w:pPr>
                            <w:jc w:val="center"/>
                            <w:rPr>
                              <w:rFonts w:cstheme="minorHAnsi"/>
                              <w:i/>
                              <w:color w:val="FFC000"/>
                              <w:sz w:val="24"/>
                            </w:rPr>
                          </w:pPr>
                          <w:r w:rsidRPr="007E356E">
                            <w:rPr>
                              <w:rFonts w:cstheme="minorHAnsi"/>
                              <w:i/>
                              <w:color w:val="7030A0"/>
                              <w:sz w:val="16"/>
                              <w:szCs w:val="15"/>
                              <w:lang w:eastAsia="en-GB"/>
                            </w:rPr>
                            <w:t>Bromley Beacon Academy is committed to safeguarding and promoting the welfare of children and young people and expects all staff and volunteers to share this commitment</w:t>
                          </w:r>
                          <w:r w:rsidRPr="008703FF">
                            <w:rPr>
                              <w:rFonts w:cstheme="minorHAnsi"/>
                              <w:i/>
                              <w:color w:val="FFC000"/>
                              <w:sz w:val="16"/>
                              <w:szCs w:val="15"/>
                              <w:lang w:eastAsia="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41D08" id="_x0000_s1027" type="#_x0000_t202" style="position:absolute;margin-left:0;margin-top:686.95pt;width:591pt;height:110.6pt;z-index:251669504;visibility:visible;mso-wrap-style:square;mso-width-percent:0;mso-height-percent:200;mso-wrap-distance-left:9pt;mso-wrap-distance-top:3.6pt;mso-wrap-distance-right:9pt;mso-wrap-distance-bottom:3.6pt;mso-position-horizontal:left;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" filled="f" stroked="f">
              <v:textbox style="mso-fit-shape-to-text:t">
                <w:txbxContent>
                  <w:p w14:paraId="3516F9C6" w14:textId="77777777" w:rsidR="008703FF" w:rsidRPr="008703FF" w:rsidRDefault="008703FF" w:rsidP="008703FF">
                    <w:pPr>
                      <w:jc w:val="center"/>
                      <w:rPr>
                        <w:rFonts w:cstheme="minorHAnsi"/>
                        <w:i/>
                        <w:color w:val="FFC000"/>
                        <w:sz w:val="24"/>
                      </w:rPr>
                    </w:pPr>
                    <w:r w:rsidRPr="007E356E">
                      <w:rPr>
                        <w:rFonts w:cstheme="minorHAnsi"/>
                        <w:i/>
                        <w:color w:val="7030A0"/>
                        <w:sz w:val="16"/>
                        <w:szCs w:val="15"/>
                        <w:lang w:eastAsia="en-GB"/>
                      </w:rPr>
                      <w:t>Bromley Beacon Academy is committed to safeguarding and promoting the welfare of children and young people and expects all staff and volunteers to share this commitment</w:t>
                    </w:r>
                    <w:r w:rsidRPr="008703FF">
                      <w:rPr>
                        <w:rFonts w:cstheme="minorHAnsi"/>
                        <w:i/>
                        <w:color w:val="FFC000"/>
                        <w:sz w:val="16"/>
                        <w:szCs w:val="15"/>
                        <w:lang w:eastAsia="en-GB"/>
                      </w:rPr>
                      <w:t>.</w:t>
                    </w:r>
                  </w:p>
                </w:txbxContent>
              </v:textbox>
              <w10:wrap type="square" anchorx="page" anchory="margin"/>
            </v:shape>
          </w:pict>
        </mc:Fallback>
      </mc:AlternateContent>
    </w:r>
    <w:r w:rsidR="008703FF">
      <w:rPr>
        <w:noProof/>
        <w:lang w:eastAsia="en-GB"/>
      </w:rPr>
      <mc:AlternateContent>
        <mc:Choice Requires="wps">
          <w:drawing>
            <wp:anchor distT="45720" distB="45720" distL="114300" distR="114300" simplePos="0" relativeHeight="251666432" behindDoc="0" locked="0" layoutInCell="1" allowOverlap="1" wp14:anchorId="7593D6F1" wp14:editId="43A9D65C">
              <wp:simplePos x="0" y="0"/>
              <wp:positionH relativeFrom="margin">
                <wp:align>center</wp:align>
              </wp:positionH>
              <wp:positionV relativeFrom="paragraph">
                <wp:posOffset>556895</wp:posOffset>
              </wp:positionV>
              <wp:extent cx="6600825" cy="2286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8600"/>
                      </a:xfrm>
                      <a:prstGeom prst="rect">
                        <a:avLst/>
                      </a:prstGeom>
                      <a:solidFill>
                        <a:srgbClr val="FFFFFF"/>
                      </a:solidFill>
                      <a:ln w="9525">
                        <a:noFill/>
                        <a:miter lim="800000"/>
                        <a:headEnd/>
                        <a:tailEnd/>
                      </a:ln>
                    </wps:spPr>
                    <wps:txbx>
                      <w:txbxContent>
                        <w:p w14:paraId="12E5845F" w14:textId="77777777" w:rsidR="00CB54D8" w:rsidRPr="00CB54D8" w:rsidRDefault="00CB54D8" w:rsidP="00CB54D8">
                          <w:pPr>
                            <w:pStyle w:val="Body1LetterheadStyle"/>
                            <w:tabs>
                              <w:tab w:val="left" w:pos="62"/>
                            </w:tabs>
                            <w:spacing w:after="0" w:line="240" w:lineRule="auto"/>
                            <w:jc w:val="left"/>
                            <w:rPr>
                              <w:rFonts w:asciiTheme="minorHAnsi" w:hAnsiTheme="minorHAnsi"/>
                              <w:color w:val="000000"/>
                              <w:sz w:val="16"/>
                              <w:szCs w:val="16"/>
                              <w:lang w:val="en-US"/>
                            </w:rPr>
                          </w:pPr>
                          <w:r>
                            <w:rPr>
                              <w:rFonts w:asciiTheme="minorHAnsi" w:hAnsiTheme="minorHAnsi" w:cs="Avenir LT Std 55 Roman"/>
                              <w:color w:val="000000"/>
                              <w:sz w:val="16"/>
                              <w:szCs w:val="16"/>
                              <w:lang w:val="en-US"/>
                            </w:rPr>
                            <w:t>Company number: 902812</w:t>
                          </w:r>
                          <w:r w:rsidR="003657D4">
                            <w:rPr>
                              <w:rFonts w:asciiTheme="minorHAnsi" w:hAnsiTheme="minorHAnsi" w:cs="Avenir LT Std 55 Roman"/>
                              <w:color w:val="000000"/>
                              <w:sz w:val="16"/>
                              <w:szCs w:val="16"/>
                              <w:lang w:val="en-US"/>
                            </w:rPr>
                            <w:t>2</w:t>
                          </w:r>
                          <w:r>
                            <w:rPr>
                              <w:rFonts w:asciiTheme="minorHAnsi" w:hAnsiTheme="minorHAnsi" w:cs="Avenir LT Std 55 Roman"/>
                              <w:color w:val="000000"/>
                              <w:sz w:val="16"/>
                              <w:szCs w:val="16"/>
                              <w:lang w:val="en-US"/>
                            </w:rPr>
                            <w:t>. R</w:t>
                          </w:r>
                          <w:r w:rsidRPr="00CB54D8">
                            <w:rPr>
                              <w:rFonts w:asciiTheme="minorHAnsi" w:hAnsiTheme="minorHAnsi" w:cs="Avenir LT Std 55 Roman"/>
                              <w:color w:val="000000"/>
                              <w:sz w:val="16"/>
                              <w:szCs w:val="16"/>
                              <w:lang w:val="en-US"/>
                            </w:rPr>
                            <w:t xml:space="preserve">egistered in England and Wales </w:t>
                          </w:r>
                          <w:r>
                            <w:rPr>
                              <w:rFonts w:asciiTheme="minorHAnsi" w:hAnsiTheme="minorHAnsi" w:cs="Avenir LT Std 55 Roman"/>
                              <w:color w:val="000000"/>
                              <w:sz w:val="16"/>
                              <w:szCs w:val="16"/>
                              <w:lang w:val="en-US"/>
                            </w:rPr>
                            <w:t>r</w:t>
                          </w:r>
                          <w:r w:rsidRPr="00CB54D8">
                            <w:rPr>
                              <w:rFonts w:asciiTheme="minorHAnsi" w:hAnsiTheme="minorHAnsi" w:cs="Avenir LT Std 55 Roman"/>
                              <w:color w:val="000000"/>
                              <w:sz w:val="16"/>
                              <w:szCs w:val="16"/>
                              <w:lang w:val="en-US"/>
                            </w:rPr>
                            <w:t>egistered office: Rockery Lane, Bromley, BR</w:t>
                          </w:r>
                          <w:r>
                            <w:rPr>
                              <w:rFonts w:asciiTheme="minorHAnsi" w:hAnsiTheme="minorHAnsi" w:cs="Avenir LT Std 55 Roman"/>
                              <w:color w:val="000000"/>
                              <w:sz w:val="16"/>
                              <w:szCs w:val="16"/>
                              <w:lang w:val="en-US"/>
                            </w:rPr>
                            <w:t>2</w:t>
                          </w:r>
                          <w:r w:rsidRPr="00CB54D8">
                            <w:rPr>
                              <w:rFonts w:asciiTheme="minorHAnsi" w:hAnsiTheme="minorHAnsi" w:cs="Avenir LT Std 55 Roman"/>
                              <w:color w:val="000000"/>
                              <w:sz w:val="16"/>
                              <w:szCs w:val="16"/>
                              <w:lang w:val="en-US"/>
                            </w:rPr>
                            <w:t xml:space="preserve"> 8HE</w:t>
                          </w:r>
                          <w:r>
                            <w:rPr>
                              <w:rFonts w:asciiTheme="minorHAnsi" w:hAnsiTheme="minorHAnsi" w:cs="Avenir LT Std 55 Roman"/>
                              <w:color w:val="000000"/>
                              <w:sz w:val="16"/>
                              <w:szCs w:val="16"/>
                              <w:lang w:val="en-US"/>
                            </w:rPr>
                            <w:t xml:space="preserve">. </w:t>
                          </w:r>
                          <w:r w:rsidRPr="00CB54D8">
                            <w:rPr>
                              <w:rFonts w:asciiTheme="minorHAnsi" w:hAnsiTheme="minorHAnsi"/>
                              <w:color w:val="000000"/>
                              <w:sz w:val="16"/>
                              <w:szCs w:val="16"/>
                              <w:lang w:val="en-US"/>
                            </w:rPr>
                            <w:t>Part of London South East Colleges</w:t>
                          </w:r>
                        </w:p>
                        <w:p w14:paraId="0A13DE72" w14:textId="77777777" w:rsidR="00CB54D8" w:rsidRDefault="00CB54D8" w:rsidP="00CB5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3D6F1" id="_x0000_s1028" type="#_x0000_t202" style="position:absolute;margin-left:0;margin-top:43.85pt;width:519.75pt;height:18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" stroked="f">
              <v:textbox>
                <w:txbxContent>
                  <w:p w14:paraId="12E5845F" w14:textId="77777777" w:rsidR="00CB54D8" w:rsidRPr="00CB54D8" w:rsidRDefault="00CB54D8" w:rsidP="00CB54D8">
                    <w:pPr>
                      <w:pStyle w:val="Body1LetterheadStyle"/>
                      <w:tabs>
                        <w:tab w:val="left" w:pos="62"/>
                      </w:tabs>
                      <w:spacing w:after="0" w:line="240" w:lineRule="auto"/>
                      <w:jc w:val="left"/>
                      <w:rPr>
                        <w:rFonts w:asciiTheme="minorHAnsi" w:hAnsiTheme="minorHAnsi"/>
                        <w:color w:val="000000"/>
                        <w:sz w:val="16"/>
                        <w:szCs w:val="16"/>
                        <w:lang w:val="en-US"/>
                      </w:rPr>
                    </w:pPr>
                    <w:r>
                      <w:rPr>
                        <w:rFonts w:asciiTheme="minorHAnsi" w:hAnsiTheme="minorHAnsi" w:cs="Avenir LT Std 55 Roman"/>
                        <w:color w:val="000000"/>
                        <w:sz w:val="16"/>
                        <w:szCs w:val="16"/>
                        <w:lang w:val="en-US"/>
                      </w:rPr>
                      <w:t>Company number: 902812</w:t>
                    </w:r>
                    <w:r w:rsidR="003657D4">
                      <w:rPr>
                        <w:rFonts w:asciiTheme="minorHAnsi" w:hAnsiTheme="minorHAnsi" w:cs="Avenir LT Std 55 Roman"/>
                        <w:color w:val="000000"/>
                        <w:sz w:val="16"/>
                        <w:szCs w:val="16"/>
                        <w:lang w:val="en-US"/>
                      </w:rPr>
                      <w:t>2</w:t>
                    </w:r>
                    <w:r>
                      <w:rPr>
                        <w:rFonts w:asciiTheme="minorHAnsi" w:hAnsiTheme="minorHAnsi" w:cs="Avenir LT Std 55 Roman"/>
                        <w:color w:val="000000"/>
                        <w:sz w:val="16"/>
                        <w:szCs w:val="16"/>
                        <w:lang w:val="en-US"/>
                      </w:rPr>
                      <w:t>. R</w:t>
                    </w:r>
                    <w:r w:rsidRPr="00CB54D8">
                      <w:rPr>
                        <w:rFonts w:asciiTheme="minorHAnsi" w:hAnsiTheme="minorHAnsi" w:cs="Avenir LT Std 55 Roman"/>
                        <w:color w:val="000000"/>
                        <w:sz w:val="16"/>
                        <w:szCs w:val="16"/>
                        <w:lang w:val="en-US"/>
                      </w:rPr>
                      <w:t xml:space="preserve">egistered in England and Wales </w:t>
                    </w:r>
                    <w:r>
                      <w:rPr>
                        <w:rFonts w:asciiTheme="minorHAnsi" w:hAnsiTheme="minorHAnsi" w:cs="Avenir LT Std 55 Roman"/>
                        <w:color w:val="000000"/>
                        <w:sz w:val="16"/>
                        <w:szCs w:val="16"/>
                        <w:lang w:val="en-US"/>
                      </w:rPr>
                      <w:t>r</w:t>
                    </w:r>
                    <w:r w:rsidRPr="00CB54D8">
                      <w:rPr>
                        <w:rFonts w:asciiTheme="minorHAnsi" w:hAnsiTheme="minorHAnsi" w:cs="Avenir LT Std 55 Roman"/>
                        <w:color w:val="000000"/>
                        <w:sz w:val="16"/>
                        <w:szCs w:val="16"/>
                        <w:lang w:val="en-US"/>
                      </w:rPr>
                      <w:t>egistered office: Rockery Lane, Bromley, BR</w:t>
                    </w:r>
                    <w:r>
                      <w:rPr>
                        <w:rFonts w:asciiTheme="minorHAnsi" w:hAnsiTheme="minorHAnsi" w:cs="Avenir LT Std 55 Roman"/>
                        <w:color w:val="000000"/>
                        <w:sz w:val="16"/>
                        <w:szCs w:val="16"/>
                        <w:lang w:val="en-US"/>
                      </w:rPr>
                      <w:t>2</w:t>
                    </w:r>
                    <w:r w:rsidRPr="00CB54D8">
                      <w:rPr>
                        <w:rFonts w:asciiTheme="minorHAnsi" w:hAnsiTheme="minorHAnsi" w:cs="Avenir LT Std 55 Roman"/>
                        <w:color w:val="000000"/>
                        <w:sz w:val="16"/>
                        <w:szCs w:val="16"/>
                        <w:lang w:val="en-US"/>
                      </w:rPr>
                      <w:t xml:space="preserve"> 8HE</w:t>
                    </w:r>
                    <w:r>
                      <w:rPr>
                        <w:rFonts w:asciiTheme="minorHAnsi" w:hAnsiTheme="minorHAnsi" w:cs="Avenir LT Std 55 Roman"/>
                        <w:color w:val="000000"/>
                        <w:sz w:val="16"/>
                        <w:szCs w:val="16"/>
                        <w:lang w:val="en-US"/>
                      </w:rPr>
                      <w:t xml:space="preserve">. </w:t>
                    </w:r>
                    <w:r w:rsidRPr="00CB54D8">
                      <w:rPr>
                        <w:rFonts w:asciiTheme="minorHAnsi" w:hAnsiTheme="minorHAnsi"/>
                        <w:color w:val="000000"/>
                        <w:sz w:val="16"/>
                        <w:szCs w:val="16"/>
                        <w:lang w:val="en-US"/>
                      </w:rPr>
                      <w:t>Part of London South East Colleges</w:t>
                    </w:r>
                  </w:p>
                  <w:p w14:paraId="0A13DE72" w14:textId="77777777" w:rsidR="00CB54D8" w:rsidRDefault="00CB54D8" w:rsidP="00CB54D8"/>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BFC5" w14:textId="77777777" w:rsidR="00883EEE" w:rsidRDefault="00883EEE" w:rsidP="00E364F3">
      <w:pPr>
        <w:spacing w:after="0" w:line="240" w:lineRule="auto"/>
      </w:pPr>
      <w:r>
        <w:separator/>
      </w:r>
    </w:p>
  </w:footnote>
  <w:footnote w:type="continuationSeparator" w:id="0">
    <w:p w14:paraId="1E9707E8" w14:textId="77777777" w:rsidR="00883EEE" w:rsidRDefault="00883EEE" w:rsidP="00E3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FAE8" w14:textId="77777777" w:rsidR="00CB54D8" w:rsidRPr="00CB54D8" w:rsidRDefault="00CB54D8" w:rsidP="00E364F3">
    <w:pPr>
      <w:pStyle w:val="Header"/>
      <w:tabs>
        <w:tab w:val="clear" w:pos="9026"/>
      </w:tabs>
      <w:ind w:left="-709" w:right="-1039"/>
      <w:jc w:val="right"/>
      <w:rPr>
        <w:b/>
      </w:rPr>
    </w:pPr>
    <w:r w:rsidRPr="00CB54D8">
      <w:rPr>
        <w:b/>
        <w:noProof/>
        <w:lang w:eastAsia="en-GB"/>
      </w:rPr>
      <w:drawing>
        <wp:inline distT="0" distB="0" distL="0" distR="0" wp14:anchorId="7B2FDD10" wp14:editId="76409C5B">
          <wp:extent cx="1893600" cy="103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3600" cy="10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E4A11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9860663" o:spid="_x0000_i1025" type="#_x0000_t75" style="width:208.8pt;height:332.4pt;visibility:visible;mso-wrap-style:square">
            <v:imagedata r:id="rId1" o:title=""/>
          </v:shape>
        </w:pict>
      </mc:Choice>
      <mc:Fallback>
        <w:drawing>
          <wp:inline distT="0" distB="0" distL="0" distR="0" wp14:anchorId="583AE278" wp14:editId="660F01B7">
            <wp:extent cx="2651760" cy="4221480"/>
            <wp:effectExtent l="0" t="0" r="0" b="0"/>
            <wp:docPr id="1029860663" name="Picture 102986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0E81074"/>
    <w:multiLevelType w:val="hybridMultilevel"/>
    <w:tmpl w:val="22765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2560F"/>
    <w:multiLevelType w:val="hybridMultilevel"/>
    <w:tmpl w:val="7E1C9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015F83"/>
    <w:multiLevelType w:val="hybridMultilevel"/>
    <w:tmpl w:val="0096FC9C"/>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41D44"/>
    <w:multiLevelType w:val="hybridMultilevel"/>
    <w:tmpl w:val="E1F61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17787"/>
    <w:multiLevelType w:val="hybridMultilevel"/>
    <w:tmpl w:val="0C2A0B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2F4414"/>
    <w:multiLevelType w:val="hybridMultilevel"/>
    <w:tmpl w:val="0FAC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56AF2"/>
    <w:multiLevelType w:val="hybridMultilevel"/>
    <w:tmpl w:val="48E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F012C"/>
    <w:multiLevelType w:val="hybridMultilevel"/>
    <w:tmpl w:val="4D72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961D0"/>
    <w:multiLevelType w:val="hybridMultilevel"/>
    <w:tmpl w:val="44CA6A22"/>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63913539">
    <w:abstractNumId w:val="7"/>
  </w:num>
  <w:num w:numId="2" w16cid:durableId="1501116798">
    <w:abstractNumId w:val="6"/>
  </w:num>
  <w:num w:numId="3" w16cid:durableId="1837374808">
    <w:abstractNumId w:val="2"/>
  </w:num>
  <w:num w:numId="4" w16cid:durableId="1438332222">
    <w:abstractNumId w:val="1"/>
  </w:num>
  <w:num w:numId="5" w16cid:durableId="134840155">
    <w:abstractNumId w:val="8"/>
  </w:num>
  <w:num w:numId="6" w16cid:durableId="113251912">
    <w:abstractNumId w:val="10"/>
  </w:num>
  <w:num w:numId="7" w16cid:durableId="875628984">
    <w:abstractNumId w:val="0"/>
  </w:num>
  <w:num w:numId="8" w16cid:durableId="836111701">
    <w:abstractNumId w:val="5"/>
  </w:num>
  <w:num w:numId="9" w16cid:durableId="767969158">
    <w:abstractNumId w:val="3"/>
  </w:num>
  <w:num w:numId="10" w16cid:durableId="1404722664">
    <w:abstractNumId w:val="9"/>
  </w:num>
  <w:num w:numId="11" w16cid:durableId="1018434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F3"/>
    <w:rsid w:val="000216B4"/>
    <w:rsid w:val="00021747"/>
    <w:rsid w:val="00026C6A"/>
    <w:rsid w:val="00041F29"/>
    <w:rsid w:val="00066378"/>
    <w:rsid w:val="00095CA1"/>
    <w:rsid w:val="001155A0"/>
    <w:rsid w:val="00131598"/>
    <w:rsid w:val="0015015B"/>
    <w:rsid w:val="001821A7"/>
    <w:rsid w:val="001C0F31"/>
    <w:rsid w:val="00205D73"/>
    <w:rsid w:val="002224DF"/>
    <w:rsid w:val="0024511B"/>
    <w:rsid w:val="002735EF"/>
    <w:rsid w:val="002A45FA"/>
    <w:rsid w:val="00343EFA"/>
    <w:rsid w:val="0036035A"/>
    <w:rsid w:val="003657D4"/>
    <w:rsid w:val="00377BA9"/>
    <w:rsid w:val="003806FF"/>
    <w:rsid w:val="003C5FC4"/>
    <w:rsid w:val="003D61CB"/>
    <w:rsid w:val="003F2021"/>
    <w:rsid w:val="004313E6"/>
    <w:rsid w:val="004436D3"/>
    <w:rsid w:val="00451C65"/>
    <w:rsid w:val="004611E4"/>
    <w:rsid w:val="00466A7C"/>
    <w:rsid w:val="004C3C1D"/>
    <w:rsid w:val="004C4971"/>
    <w:rsid w:val="004D5640"/>
    <w:rsid w:val="004F6425"/>
    <w:rsid w:val="004F6BCD"/>
    <w:rsid w:val="00502928"/>
    <w:rsid w:val="005077AB"/>
    <w:rsid w:val="00522721"/>
    <w:rsid w:val="00522B7D"/>
    <w:rsid w:val="0059507A"/>
    <w:rsid w:val="005953B9"/>
    <w:rsid w:val="005A6812"/>
    <w:rsid w:val="005C7CDA"/>
    <w:rsid w:val="006202BC"/>
    <w:rsid w:val="0064331C"/>
    <w:rsid w:val="00646DFD"/>
    <w:rsid w:val="0065344C"/>
    <w:rsid w:val="00670065"/>
    <w:rsid w:val="00756C0B"/>
    <w:rsid w:val="00782C4C"/>
    <w:rsid w:val="007A13DD"/>
    <w:rsid w:val="007E1DA9"/>
    <w:rsid w:val="007E356E"/>
    <w:rsid w:val="00867444"/>
    <w:rsid w:val="008703FF"/>
    <w:rsid w:val="00883EEE"/>
    <w:rsid w:val="008C4D95"/>
    <w:rsid w:val="008E243C"/>
    <w:rsid w:val="009358F3"/>
    <w:rsid w:val="009A4B72"/>
    <w:rsid w:val="009C3EEB"/>
    <w:rsid w:val="00A41E9D"/>
    <w:rsid w:val="00A63C10"/>
    <w:rsid w:val="00AB6A33"/>
    <w:rsid w:val="00AD61DA"/>
    <w:rsid w:val="00B02F07"/>
    <w:rsid w:val="00B25D85"/>
    <w:rsid w:val="00BA5F15"/>
    <w:rsid w:val="00BB11B9"/>
    <w:rsid w:val="00BD2EF7"/>
    <w:rsid w:val="00C22874"/>
    <w:rsid w:val="00C27467"/>
    <w:rsid w:val="00C84A5E"/>
    <w:rsid w:val="00CA62CF"/>
    <w:rsid w:val="00CB54D8"/>
    <w:rsid w:val="00CB6696"/>
    <w:rsid w:val="00CF37EB"/>
    <w:rsid w:val="00D236C6"/>
    <w:rsid w:val="00DF4793"/>
    <w:rsid w:val="00E0059B"/>
    <w:rsid w:val="00E3144B"/>
    <w:rsid w:val="00E33C5D"/>
    <w:rsid w:val="00E364F3"/>
    <w:rsid w:val="00E746D1"/>
    <w:rsid w:val="00E86ED8"/>
    <w:rsid w:val="00E90E87"/>
    <w:rsid w:val="00E96D0C"/>
    <w:rsid w:val="00F03588"/>
    <w:rsid w:val="00F44C94"/>
    <w:rsid w:val="00FE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D0CF3"/>
  <w15:docId w15:val="{438F7ACC-60F8-49C1-9439-13E4DAF0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D8"/>
  </w:style>
  <w:style w:type="paragraph" w:styleId="Heading1">
    <w:name w:val="heading 1"/>
    <w:basedOn w:val="Normal"/>
    <w:next w:val="Normal"/>
    <w:link w:val="Heading1Char"/>
    <w:uiPriority w:val="9"/>
    <w:qFormat/>
    <w:rsid w:val="00CB54D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B54D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B54D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B54D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B54D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B54D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B54D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B54D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B54D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4F3"/>
  </w:style>
  <w:style w:type="paragraph" w:styleId="Footer">
    <w:name w:val="footer"/>
    <w:basedOn w:val="Normal"/>
    <w:link w:val="FooterChar"/>
    <w:uiPriority w:val="99"/>
    <w:unhideWhenUsed/>
    <w:rsid w:val="00E3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4F3"/>
  </w:style>
  <w:style w:type="table" w:styleId="TableGrid">
    <w:name w:val="Table Grid"/>
    <w:basedOn w:val="TableNormal"/>
    <w:uiPriority w:val="59"/>
    <w:rsid w:val="00E3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LetterheadStyle">
    <w:name w:val="Body 1 (Letterhead Style)"/>
    <w:basedOn w:val="Normal"/>
    <w:uiPriority w:val="99"/>
    <w:rsid w:val="00E364F3"/>
    <w:pPr>
      <w:autoSpaceDE w:val="0"/>
      <w:autoSpaceDN w:val="0"/>
      <w:adjustRightInd w:val="0"/>
      <w:spacing w:after="80" w:line="288" w:lineRule="auto"/>
      <w:jc w:val="right"/>
      <w:textAlignment w:val="center"/>
    </w:pPr>
    <w:rPr>
      <w:rFonts w:ascii="Myriad Pro" w:hAnsi="Myriad Pro" w:cs="Myriad Pro"/>
      <w:color w:val="0061A7"/>
      <w:sz w:val="24"/>
      <w:szCs w:val="24"/>
    </w:rPr>
  </w:style>
  <w:style w:type="character" w:customStyle="1" w:styleId="Heading1Char">
    <w:name w:val="Heading 1 Char"/>
    <w:basedOn w:val="DefaultParagraphFont"/>
    <w:link w:val="Heading1"/>
    <w:uiPriority w:val="9"/>
    <w:rsid w:val="00CB54D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B54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B54D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B54D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B54D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B54D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B54D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B54D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B54D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B54D8"/>
    <w:pPr>
      <w:spacing w:line="240" w:lineRule="auto"/>
    </w:pPr>
    <w:rPr>
      <w:b/>
      <w:bCs/>
      <w:smallCaps/>
      <w:color w:val="44546A" w:themeColor="text2"/>
    </w:rPr>
  </w:style>
  <w:style w:type="paragraph" w:styleId="Title">
    <w:name w:val="Title"/>
    <w:basedOn w:val="Normal"/>
    <w:next w:val="Normal"/>
    <w:link w:val="TitleChar"/>
    <w:uiPriority w:val="10"/>
    <w:qFormat/>
    <w:rsid w:val="00CB54D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B54D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B54D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B54D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B54D8"/>
    <w:rPr>
      <w:b/>
      <w:bCs/>
    </w:rPr>
  </w:style>
  <w:style w:type="character" w:styleId="Emphasis">
    <w:name w:val="Emphasis"/>
    <w:basedOn w:val="DefaultParagraphFont"/>
    <w:uiPriority w:val="20"/>
    <w:qFormat/>
    <w:rsid w:val="00CB54D8"/>
    <w:rPr>
      <w:i/>
      <w:iCs/>
    </w:rPr>
  </w:style>
  <w:style w:type="paragraph" w:styleId="NoSpacing">
    <w:name w:val="No Spacing"/>
    <w:uiPriority w:val="1"/>
    <w:qFormat/>
    <w:rsid w:val="00CB54D8"/>
    <w:pPr>
      <w:spacing w:after="0" w:line="240" w:lineRule="auto"/>
    </w:pPr>
  </w:style>
  <w:style w:type="paragraph" w:styleId="Quote">
    <w:name w:val="Quote"/>
    <w:basedOn w:val="Normal"/>
    <w:next w:val="Normal"/>
    <w:link w:val="QuoteChar"/>
    <w:uiPriority w:val="29"/>
    <w:qFormat/>
    <w:rsid w:val="00CB54D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B54D8"/>
    <w:rPr>
      <w:color w:val="44546A" w:themeColor="text2"/>
      <w:sz w:val="24"/>
      <w:szCs w:val="24"/>
    </w:rPr>
  </w:style>
  <w:style w:type="paragraph" w:styleId="IntenseQuote">
    <w:name w:val="Intense Quote"/>
    <w:basedOn w:val="Normal"/>
    <w:next w:val="Normal"/>
    <w:link w:val="IntenseQuoteChar"/>
    <w:uiPriority w:val="30"/>
    <w:qFormat/>
    <w:rsid w:val="00CB54D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B54D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B54D8"/>
    <w:rPr>
      <w:i/>
      <w:iCs/>
      <w:color w:val="595959" w:themeColor="text1" w:themeTint="A6"/>
    </w:rPr>
  </w:style>
  <w:style w:type="character" w:styleId="IntenseEmphasis">
    <w:name w:val="Intense Emphasis"/>
    <w:basedOn w:val="DefaultParagraphFont"/>
    <w:uiPriority w:val="21"/>
    <w:qFormat/>
    <w:rsid w:val="00CB54D8"/>
    <w:rPr>
      <w:b/>
      <w:bCs/>
      <w:i/>
      <w:iCs/>
    </w:rPr>
  </w:style>
  <w:style w:type="character" w:styleId="SubtleReference">
    <w:name w:val="Subtle Reference"/>
    <w:basedOn w:val="DefaultParagraphFont"/>
    <w:uiPriority w:val="31"/>
    <w:qFormat/>
    <w:rsid w:val="00CB54D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B54D8"/>
    <w:rPr>
      <w:b/>
      <w:bCs/>
      <w:smallCaps/>
      <w:color w:val="44546A" w:themeColor="text2"/>
      <w:u w:val="single"/>
    </w:rPr>
  </w:style>
  <w:style w:type="character" w:styleId="BookTitle">
    <w:name w:val="Book Title"/>
    <w:basedOn w:val="DefaultParagraphFont"/>
    <w:uiPriority w:val="33"/>
    <w:qFormat/>
    <w:rsid w:val="00CB54D8"/>
    <w:rPr>
      <w:b/>
      <w:bCs/>
      <w:smallCaps/>
      <w:spacing w:val="10"/>
    </w:rPr>
  </w:style>
  <w:style w:type="paragraph" w:styleId="TOCHeading">
    <w:name w:val="TOC Heading"/>
    <w:basedOn w:val="Heading1"/>
    <w:next w:val="Normal"/>
    <w:uiPriority w:val="39"/>
    <w:semiHidden/>
    <w:unhideWhenUsed/>
    <w:qFormat/>
    <w:rsid w:val="00CB54D8"/>
    <w:pPr>
      <w:outlineLvl w:val="9"/>
    </w:pPr>
  </w:style>
  <w:style w:type="paragraph" w:styleId="ListParagraph">
    <w:name w:val="List Paragraph"/>
    <w:basedOn w:val="Normal"/>
    <w:uiPriority w:val="34"/>
    <w:qFormat/>
    <w:rsid w:val="001C0F31"/>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131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98"/>
    <w:rPr>
      <w:rFonts w:ascii="Segoe UI" w:hAnsi="Segoe UI" w:cs="Segoe UI"/>
      <w:sz w:val="18"/>
      <w:szCs w:val="18"/>
    </w:rPr>
  </w:style>
  <w:style w:type="paragraph" w:customStyle="1" w:styleId="Default">
    <w:name w:val="Default"/>
    <w:rsid w:val="00CA62CF"/>
    <w:pPr>
      <w:autoSpaceDE w:val="0"/>
      <w:autoSpaceDN w:val="0"/>
      <w:adjustRightInd w:val="0"/>
      <w:spacing w:after="0" w:line="240" w:lineRule="auto"/>
    </w:pPr>
    <w:rPr>
      <w:rFonts w:ascii="Calibri" w:hAnsi="Calibri" w:cs="Calibri"/>
      <w:color w:val="000000"/>
      <w:sz w:val="24"/>
      <w:szCs w:val="24"/>
    </w:rPr>
  </w:style>
  <w:style w:type="paragraph" w:customStyle="1" w:styleId="1bodycopy10pt">
    <w:name w:val="1 body copy 10pt"/>
    <w:basedOn w:val="Normal"/>
    <w:link w:val="1bodycopy10ptChar"/>
    <w:qFormat/>
    <w:rsid w:val="004611E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611E4"/>
    <w:pPr>
      <w:numPr>
        <w:numId w:val="6"/>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611E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4611E4"/>
    <w:pPr>
      <w:spacing w:before="120"/>
    </w:pPr>
    <w:rPr>
      <w:b/>
      <w:color w:val="12263F"/>
      <w:sz w:val="24"/>
    </w:rPr>
  </w:style>
  <w:style w:type="character" w:customStyle="1" w:styleId="Subhead2Char">
    <w:name w:val="Subhead 2 Char"/>
    <w:link w:val="Subhead2"/>
    <w:rsid w:val="004611E4"/>
    <w:rPr>
      <w:rFonts w:ascii="Arial" w:eastAsia="MS Mincho" w:hAnsi="Arial" w:cs="Times New Roman"/>
      <w:b/>
      <w:color w:val="12263F"/>
      <w:sz w:val="24"/>
      <w:szCs w:val="24"/>
    </w:rPr>
  </w:style>
  <w:style w:type="paragraph" w:customStyle="1" w:styleId="Tablebodycopy">
    <w:name w:val="Table body copy"/>
    <w:basedOn w:val="1bodycopy10pt"/>
    <w:qFormat/>
    <w:rsid w:val="004611E4"/>
    <w:pPr>
      <w:keepLines/>
      <w:spacing w:after="60"/>
      <w:textboxTightWrap w:val="allLines"/>
    </w:pPr>
    <w:rPr>
      <w:lang w:val="en-US"/>
    </w:rPr>
  </w:style>
  <w:style w:type="paragraph" w:customStyle="1" w:styleId="Tablecopybulleted">
    <w:name w:val="Table copy bulleted"/>
    <w:basedOn w:val="Tablebodycopy"/>
    <w:qFormat/>
    <w:rsid w:val="004611E4"/>
    <w:pPr>
      <w:numPr>
        <w:numId w:val="7"/>
      </w:numPr>
      <w:ind w:left="720" w:hanging="360"/>
    </w:pPr>
  </w:style>
  <w:style w:type="paragraph" w:customStyle="1" w:styleId="Sub-heading">
    <w:name w:val="Sub-heading"/>
    <w:basedOn w:val="BodyText"/>
    <w:link w:val="Sub-headingChar"/>
    <w:qFormat/>
    <w:rsid w:val="004611E4"/>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4611E4"/>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4611E4"/>
    <w:pPr>
      <w:spacing w:after="120"/>
    </w:pPr>
  </w:style>
  <w:style w:type="character" w:customStyle="1" w:styleId="BodyTextChar">
    <w:name w:val="Body Text Char"/>
    <w:basedOn w:val="DefaultParagraphFont"/>
    <w:link w:val="BodyText"/>
    <w:uiPriority w:val="99"/>
    <w:semiHidden/>
    <w:rsid w:val="0046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1E7E0A9FCE0458DE5EF8129EFC6FA" ma:contentTypeVersion="12" ma:contentTypeDescription="Create a new document." ma:contentTypeScope="" ma:versionID="8d44324a09a0f5aea51641e631e7cb49">
  <xsd:schema xmlns:xsd="http://www.w3.org/2001/XMLSchema" xmlns:xs="http://www.w3.org/2001/XMLSchema" xmlns:p="http://schemas.microsoft.com/office/2006/metadata/properties" xmlns:ns3="8bb101e6-2639-454a-9f94-8db15e03925d" targetNamespace="http://schemas.microsoft.com/office/2006/metadata/properties" ma:root="true" ma:fieldsID="d5b6fb88b31aec907dd2cce707c303d1" ns3:_="">
    <xsd:import namespace="8bb101e6-2639-454a-9f94-8db15e0392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101e6-2639-454a-9f94-8db15e039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b101e6-2639-454a-9f94-8db15e0392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B81-613A-489B-A82C-F66FC7B47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101e6-2639-454a-9f94-8db15e039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DC0C2-8A0B-4AC5-AF9F-087254356C53}">
  <ds:schemaRefs>
    <ds:schemaRef ds:uri="http://schemas.microsoft.com/sharepoint/v3/contenttype/forms"/>
  </ds:schemaRefs>
</ds:datastoreItem>
</file>

<file path=customXml/itemProps3.xml><?xml version="1.0" encoding="utf-8"?>
<ds:datastoreItem xmlns:ds="http://schemas.openxmlformats.org/officeDocument/2006/customXml" ds:itemID="{3BE3B3FD-CA4F-4D26-B2C2-B8FDD513C286}">
  <ds:schemaRefs>
    <ds:schemaRef ds:uri="http://schemas.microsoft.com/office/2006/metadata/properties"/>
    <ds:schemaRef ds:uri="http://schemas.microsoft.com/office/infopath/2007/PartnerControls"/>
    <ds:schemaRef ds:uri="8bb101e6-2639-454a-9f94-8db15e03925d"/>
  </ds:schemaRefs>
</ds:datastoreItem>
</file>

<file path=customXml/itemProps4.xml><?xml version="1.0" encoding="utf-8"?>
<ds:datastoreItem xmlns:ds="http://schemas.openxmlformats.org/officeDocument/2006/customXml" ds:itemID="{5BF740EC-62D9-4EA1-B31C-5FD3E476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Berwick</dc:creator>
  <cp:lastModifiedBy>Hayley Jobson</cp:lastModifiedBy>
  <cp:revision>3</cp:revision>
  <cp:lastPrinted>2025-01-28T15:37:00Z</cp:lastPrinted>
  <dcterms:created xsi:type="dcterms:W3CDTF">2025-06-13T12:45:00Z</dcterms:created>
  <dcterms:modified xsi:type="dcterms:W3CDTF">2025-06-13T12:46:00Z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0x010100B101E7E0A9FCE0458DE5EF8129EFC6FA</vt:lpwstr>
  </property>
</Properties>
</file>