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42E2E" w14:textId="6D2042A1" w:rsidR="00A76BC8" w:rsidRDefault="00722077" w:rsidP="00B10097">
      <w:pPr>
        <w:spacing w:after="0" w:line="240" w:lineRule="auto"/>
        <w:ind w:left="4320" w:firstLine="720"/>
        <w:jc w:val="center"/>
        <w:rPr>
          <w:rFonts w:ascii="Arial" w:eastAsia="Times New Roman" w:hAnsi="Arial" w:cs="Arial"/>
          <w:b/>
          <w:szCs w:val="24"/>
          <w:lang w:eastAsia="en-GB"/>
        </w:rPr>
      </w:pPr>
      <w:r>
        <w:rPr>
          <w:noProof/>
        </w:rPr>
        <w:drawing>
          <wp:anchor distT="0" distB="0" distL="114300" distR="114300" simplePos="0" relativeHeight="251658240" behindDoc="0" locked="0" layoutInCell="1" allowOverlap="1" wp14:anchorId="58CE4298" wp14:editId="5AF11DFB">
            <wp:simplePos x="0" y="0"/>
            <wp:positionH relativeFrom="column">
              <wp:posOffset>5421630</wp:posOffset>
            </wp:positionH>
            <wp:positionV relativeFrom="page">
              <wp:posOffset>213995</wp:posOffset>
            </wp:positionV>
            <wp:extent cx="1358265" cy="876300"/>
            <wp:effectExtent l="0" t="0" r="0" b="0"/>
            <wp:wrapSquare wrapText="bothSides"/>
            <wp:docPr id="10" name="Picture 2" descr="cid:image004.png@01D1F4A0.A881F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358265" cy="876300"/>
                    </a:xfrm>
                    <a:prstGeom prst="rect">
                      <a:avLst/>
                    </a:prstGeom>
                  </pic:spPr>
                </pic:pic>
              </a:graphicData>
            </a:graphic>
          </wp:anchor>
        </w:drawing>
      </w:r>
      <w:r w:rsidR="00790933">
        <w:rPr>
          <w:rFonts w:ascii="Arial" w:eastAsia="Times New Roman" w:hAnsi="Arial" w:cs="Arial"/>
          <w:b/>
          <w:szCs w:val="24"/>
          <w:lang w:eastAsia="en-GB"/>
        </w:rPr>
        <w:tab/>
      </w:r>
    </w:p>
    <w:p w14:paraId="59A42E2F" w14:textId="77777777" w:rsidR="00F86EB7" w:rsidRPr="00F86EB7" w:rsidRDefault="00F86EB7" w:rsidP="00F86EB7">
      <w:pPr>
        <w:spacing w:after="0" w:line="240" w:lineRule="auto"/>
        <w:jc w:val="center"/>
        <w:rPr>
          <w:rFonts w:ascii="Arial" w:eastAsia="Times New Roman" w:hAnsi="Arial" w:cs="Arial"/>
          <w:b/>
          <w:szCs w:val="24"/>
          <w:lang w:eastAsia="en-GB"/>
        </w:rPr>
      </w:pPr>
      <w:r w:rsidRPr="00F86EB7">
        <w:rPr>
          <w:rFonts w:ascii="Arial" w:eastAsia="Times New Roman" w:hAnsi="Arial" w:cs="Arial"/>
          <w:b/>
          <w:szCs w:val="24"/>
          <w:lang w:eastAsia="en-GB"/>
        </w:rPr>
        <w:t>JOB DESCRIPTION</w:t>
      </w:r>
    </w:p>
    <w:p w14:paraId="59A42E30" w14:textId="77777777" w:rsidR="00F86EB7" w:rsidRPr="00F86EB7" w:rsidRDefault="00F86EB7" w:rsidP="00F86EB7">
      <w:pPr>
        <w:spacing w:after="0" w:line="240" w:lineRule="auto"/>
        <w:jc w:val="center"/>
        <w:rPr>
          <w:rFonts w:ascii="Arial" w:eastAsia="Times New Roman" w:hAnsi="Arial" w:cs="Arial"/>
          <w:b/>
          <w:szCs w:val="24"/>
          <w:lang w:eastAsia="en-GB"/>
        </w:rPr>
      </w:pPr>
    </w:p>
    <w:p w14:paraId="59A42E31" w14:textId="77777777" w:rsidR="00F86EB7" w:rsidRPr="00F86EB7" w:rsidRDefault="00F86EB7" w:rsidP="00F86EB7">
      <w:pPr>
        <w:spacing w:after="0" w:line="240" w:lineRule="auto"/>
        <w:rPr>
          <w:rFonts w:ascii="Arial" w:eastAsia="Times New Roman" w:hAnsi="Arial" w:cs="Arial"/>
          <w:b/>
          <w:szCs w:val="24"/>
          <w:lang w:eastAsia="en-GB"/>
        </w:rPr>
      </w:pPr>
    </w:p>
    <w:p w14:paraId="59A42E32" w14:textId="7CB9F761" w:rsidR="00F86EB7" w:rsidRDefault="00722077" w:rsidP="00F86EB7">
      <w:pPr>
        <w:spacing w:after="0" w:line="240" w:lineRule="auto"/>
        <w:jc w:val="both"/>
        <w:rPr>
          <w:rFonts w:ascii="Arial" w:eastAsia="Times New Roman" w:hAnsi="Arial" w:cs="Arial"/>
          <w:lang w:eastAsia="en-GB"/>
        </w:rPr>
      </w:pPr>
      <w:r>
        <w:rPr>
          <w:rFonts w:ascii="Arial" w:eastAsia="Times New Roman" w:hAnsi="Arial" w:cs="Arial"/>
          <w:b/>
          <w:bCs/>
          <w:lang w:eastAsia="en-GB"/>
        </w:rPr>
        <w:t>Job Title</w:t>
      </w:r>
      <w:r w:rsidR="00F86EB7" w:rsidRPr="2EC06636">
        <w:rPr>
          <w:rFonts w:ascii="Arial" w:eastAsia="Times New Roman" w:hAnsi="Arial" w:cs="Arial"/>
          <w:b/>
          <w:bCs/>
          <w:caps/>
          <w:lang w:eastAsia="en-GB"/>
        </w:rPr>
        <w:t>:</w:t>
      </w:r>
      <w:r w:rsidR="00F86EB7">
        <w:tab/>
      </w:r>
      <w:r w:rsidR="00B10097">
        <w:t>Temporary Designated Teacher</w:t>
      </w:r>
      <w:r w:rsidR="00F86EB7">
        <w:tab/>
      </w:r>
      <w:r w:rsidR="00B10097" w:rsidRPr="00B10097">
        <w:t>(Looked-After and Previously Looked-After Learners)</w:t>
      </w:r>
      <w:r w:rsidR="00F86EB7">
        <w:tab/>
      </w:r>
      <w:r w:rsidR="770A208A" w:rsidRPr="2EC06636">
        <w:rPr>
          <w:rFonts w:ascii="Arial" w:eastAsia="Times New Roman" w:hAnsi="Arial" w:cs="Arial"/>
          <w:lang w:eastAsia="en-GB"/>
        </w:rPr>
        <w:t xml:space="preserve">  </w:t>
      </w:r>
    </w:p>
    <w:p w14:paraId="59A42E33" w14:textId="77777777" w:rsidR="00EC7034" w:rsidRPr="00C63612" w:rsidRDefault="00EC7034" w:rsidP="00F86EB7">
      <w:pPr>
        <w:spacing w:after="0" w:line="240" w:lineRule="auto"/>
        <w:jc w:val="both"/>
        <w:rPr>
          <w:rFonts w:ascii="Arial" w:eastAsia="Times New Roman" w:hAnsi="Arial" w:cs="Arial"/>
          <w:b/>
          <w:lang w:eastAsia="en-GB"/>
        </w:rPr>
      </w:pPr>
    </w:p>
    <w:p w14:paraId="59A42E34" w14:textId="4659DD04" w:rsidR="00C63612" w:rsidRPr="00C63612" w:rsidRDefault="00C63612" w:rsidP="00C63612">
      <w:pPr>
        <w:spacing w:after="0" w:line="240" w:lineRule="auto"/>
        <w:jc w:val="both"/>
        <w:rPr>
          <w:rFonts w:ascii="Arial" w:eastAsia="Times New Roman" w:hAnsi="Arial" w:cs="Arial"/>
          <w:lang w:eastAsia="en-GB"/>
        </w:rPr>
      </w:pPr>
      <w:r w:rsidRPr="00C63612">
        <w:rPr>
          <w:rFonts w:ascii="Arial" w:eastAsia="Times New Roman" w:hAnsi="Arial" w:cs="Arial"/>
          <w:b/>
          <w:lang w:eastAsia="en-GB"/>
        </w:rPr>
        <w:t>Responsible to:</w:t>
      </w:r>
      <w:r w:rsidRPr="00C63612">
        <w:rPr>
          <w:rFonts w:ascii="Arial" w:eastAsia="Times New Roman" w:hAnsi="Arial" w:cs="Arial"/>
          <w:lang w:eastAsia="en-GB"/>
        </w:rPr>
        <w:tab/>
      </w:r>
      <w:r w:rsidR="00B10097">
        <w:rPr>
          <w:rFonts w:ascii="Arial" w:eastAsia="Times New Roman" w:hAnsi="Arial" w:cs="Arial"/>
          <w:lang w:eastAsia="en-GB"/>
        </w:rPr>
        <w:t>Head of Safeguarding</w:t>
      </w:r>
    </w:p>
    <w:p w14:paraId="59A42E35" w14:textId="77777777" w:rsidR="00C63612" w:rsidRPr="00C63612" w:rsidRDefault="00C63612" w:rsidP="00F86EB7">
      <w:pPr>
        <w:spacing w:after="0" w:line="240" w:lineRule="auto"/>
        <w:jc w:val="both"/>
        <w:rPr>
          <w:rFonts w:ascii="Arial" w:eastAsia="Times New Roman" w:hAnsi="Arial" w:cs="Arial"/>
          <w:b/>
          <w:lang w:eastAsia="en-GB"/>
        </w:rPr>
      </w:pPr>
    </w:p>
    <w:p w14:paraId="59A42E36" w14:textId="603E7E8E" w:rsidR="00F86EB7" w:rsidRPr="00C63612" w:rsidRDefault="00722077" w:rsidP="00F86EB7">
      <w:pPr>
        <w:spacing w:after="0" w:line="240" w:lineRule="auto"/>
        <w:jc w:val="both"/>
        <w:rPr>
          <w:rFonts w:ascii="Arial" w:eastAsia="Times New Roman" w:hAnsi="Arial" w:cs="Arial"/>
          <w:lang w:eastAsia="en-GB"/>
        </w:rPr>
      </w:pPr>
      <w:r>
        <w:rPr>
          <w:rFonts w:ascii="Arial" w:eastAsia="Times New Roman" w:hAnsi="Arial" w:cs="Arial"/>
          <w:b/>
          <w:bCs/>
          <w:lang w:eastAsia="en-GB"/>
        </w:rPr>
        <w:t>Spine Range</w:t>
      </w:r>
      <w:r w:rsidR="00F86EB7" w:rsidRPr="2EC06636">
        <w:rPr>
          <w:rFonts w:ascii="Arial" w:eastAsia="Times New Roman" w:hAnsi="Arial" w:cs="Arial"/>
          <w:b/>
          <w:bCs/>
          <w:lang w:eastAsia="en-GB"/>
        </w:rPr>
        <w:t>:</w:t>
      </w:r>
      <w:r w:rsidR="00F86EB7">
        <w:tab/>
      </w:r>
      <w:r w:rsidR="00F86EB7">
        <w:tab/>
      </w:r>
      <w:r w:rsidR="00B10097" w:rsidRPr="00B10097">
        <w:rPr>
          <w:rFonts w:ascii="Arial" w:eastAsia="Arial" w:hAnsi="Arial" w:cs="Times New Roman"/>
          <w:sz w:val="19"/>
          <w:szCs w:val="19"/>
          <w:lang w:val="en-US"/>
        </w:rPr>
        <w:t>30 – 35 (£39131 to £45335)</w:t>
      </w:r>
      <w:r w:rsidR="00F86EB7">
        <w:tab/>
      </w:r>
    </w:p>
    <w:p w14:paraId="1375A853" w14:textId="57A06EA1" w:rsidR="00137671" w:rsidRDefault="00137671" w:rsidP="2EC06636">
      <w:pPr>
        <w:spacing w:after="0" w:line="240" w:lineRule="auto"/>
        <w:jc w:val="both"/>
        <w:rPr>
          <w:rFonts w:ascii="Arial" w:eastAsia="Times New Roman" w:hAnsi="Arial" w:cs="Arial"/>
          <w:b/>
          <w:bCs/>
          <w:lang w:eastAsia="en-GB"/>
        </w:rPr>
      </w:pPr>
    </w:p>
    <w:p w14:paraId="59A42E43" w14:textId="77777777" w:rsidR="00F86EB7" w:rsidRPr="00C63612" w:rsidRDefault="00F86EB7" w:rsidP="00F86EB7">
      <w:pPr>
        <w:spacing w:after="0" w:line="240" w:lineRule="auto"/>
        <w:rPr>
          <w:rFonts w:ascii="Arial" w:eastAsia="Times New Roman" w:hAnsi="Arial" w:cs="Arial"/>
          <w:lang w:eastAsia="en-GB"/>
        </w:rPr>
      </w:pPr>
    </w:p>
    <w:p w14:paraId="59A42E44" w14:textId="77777777" w:rsidR="00F86EB7" w:rsidRPr="00C63612" w:rsidRDefault="00F86EB7" w:rsidP="00F86EB7">
      <w:pPr>
        <w:spacing w:after="0" w:line="240" w:lineRule="auto"/>
        <w:rPr>
          <w:rFonts w:ascii="Arial" w:eastAsia="Times New Roman" w:hAnsi="Arial" w:cs="Arial"/>
          <w:i/>
          <w:u w:val="single"/>
          <w:lang w:eastAsia="en-GB"/>
        </w:rPr>
      </w:pPr>
      <w:r w:rsidRPr="00C63612">
        <w:rPr>
          <w:rFonts w:ascii="Arial" w:eastAsia="Times New Roman" w:hAnsi="Arial" w:cs="Arial"/>
          <w:b/>
          <w:lang w:eastAsia="en-GB"/>
        </w:rPr>
        <w:t xml:space="preserve">MAIN PURPOSE OF THE JOB: </w:t>
      </w:r>
    </w:p>
    <w:p w14:paraId="59A42E45" w14:textId="77777777" w:rsidR="00F86EB7" w:rsidRPr="00C63612" w:rsidRDefault="00F86EB7" w:rsidP="00F86EB7">
      <w:pPr>
        <w:tabs>
          <w:tab w:val="center" w:pos="4513"/>
          <w:tab w:val="right" w:pos="9026"/>
        </w:tabs>
        <w:spacing w:after="0" w:line="240" w:lineRule="auto"/>
        <w:rPr>
          <w:rFonts w:ascii="Arial" w:eastAsia="Times New Roman" w:hAnsi="Arial" w:cs="Arial"/>
          <w:bCs/>
          <w:lang w:eastAsia="en-GB"/>
        </w:rPr>
      </w:pPr>
    </w:p>
    <w:p w14:paraId="79DDCAD5" w14:textId="77777777" w:rsidR="00B10097" w:rsidRDefault="00B10097" w:rsidP="00B10097">
      <w:pPr>
        <w:spacing w:after="120"/>
      </w:pPr>
      <w:r>
        <w:t>To coordinate and provide direct operational support for looked-after and previously looked-after learners, helping to promote educational achievement, safeguarding, wellbeing and inclusion. The post holder will work with curriculum teams, support services, carers and external professionals to coordinate support, maintain accurate records, monitor learner progress and ensure agreed actions are followed through.</w:t>
      </w:r>
    </w:p>
    <w:p w14:paraId="59A42E4E" w14:textId="77777777" w:rsidR="00F86EB7" w:rsidRPr="00C63612" w:rsidRDefault="00F86EB7" w:rsidP="00C63612">
      <w:pPr>
        <w:tabs>
          <w:tab w:val="center" w:pos="4513"/>
          <w:tab w:val="right" w:pos="9026"/>
        </w:tabs>
        <w:spacing w:after="0" w:line="240" w:lineRule="auto"/>
        <w:jc w:val="both"/>
        <w:rPr>
          <w:rFonts w:ascii="Arial" w:eastAsia="Times New Roman" w:hAnsi="Arial" w:cs="Arial"/>
          <w:b/>
          <w:lang w:eastAsia="en-GB"/>
        </w:rPr>
      </w:pPr>
    </w:p>
    <w:p w14:paraId="59A42E4F" w14:textId="77777777" w:rsidR="00F86EB7" w:rsidRPr="00C63612" w:rsidRDefault="00F86EB7" w:rsidP="00C63612">
      <w:pPr>
        <w:spacing w:after="0" w:line="240" w:lineRule="auto"/>
        <w:jc w:val="both"/>
        <w:rPr>
          <w:rFonts w:ascii="Arial" w:eastAsia="Times New Roman" w:hAnsi="Arial" w:cs="Arial"/>
          <w:b/>
          <w:i/>
          <w:lang w:eastAsia="en-GB"/>
        </w:rPr>
      </w:pPr>
      <w:r w:rsidRPr="00C63612">
        <w:rPr>
          <w:rFonts w:ascii="Arial" w:eastAsia="Times New Roman" w:hAnsi="Arial" w:cs="Arial"/>
          <w:b/>
          <w:lang w:eastAsia="en-GB"/>
        </w:rPr>
        <w:t xml:space="preserve">KEY RESPONSIBILITIES OF THE JOB HOLDER:  </w:t>
      </w:r>
    </w:p>
    <w:p w14:paraId="59A42E51" w14:textId="77777777" w:rsidR="00F86EB7" w:rsidRPr="00C63612" w:rsidRDefault="00F86EB7" w:rsidP="00C63612">
      <w:pPr>
        <w:spacing w:after="0" w:line="240" w:lineRule="auto"/>
        <w:jc w:val="both"/>
        <w:rPr>
          <w:rFonts w:ascii="Arial" w:eastAsia="Times New Roman" w:hAnsi="Arial" w:cs="Arial"/>
          <w:bCs/>
          <w:lang w:eastAsia="en-GB"/>
        </w:rPr>
      </w:pPr>
    </w:p>
    <w:p w14:paraId="6BF77E5F" w14:textId="77777777" w:rsidR="00B10097" w:rsidRPr="00B10097" w:rsidRDefault="00B10097" w:rsidP="00B10097">
      <w:pPr>
        <w:pStyle w:val="Heading2"/>
        <w:rPr>
          <w:rFonts w:ascii="Arial" w:hAnsi="Arial" w:cs="Arial"/>
          <w:color w:val="auto"/>
          <w:szCs w:val="22"/>
        </w:rPr>
      </w:pPr>
      <w:r w:rsidRPr="00B10097">
        <w:rPr>
          <w:rFonts w:ascii="Arial" w:hAnsi="Arial" w:cs="Arial"/>
          <w:color w:val="auto"/>
          <w:szCs w:val="22"/>
        </w:rPr>
        <w:t>Learner identification, contact and support</w:t>
      </w:r>
    </w:p>
    <w:p w14:paraId="10B7F228" w14:textId="77777777" w:rsidR="00B10097" w:rsidRPr="00B10097" w:rsidRDefault="00B10097" w:rsidP="00B10097">
      <w:pPr>
        <w:pStyle w:val="ListBullet"/>
        <w:tabs>
          <w:tab w:val="num" w:pos="360"/>
        </w:tabs>
        <w:spacing w:after="60"/>
        <w:ind w:left="331" w:hanging="259"/>
        <w:rPr>
          <w:rFonts w:cs="Arial"/>
          <w:sz w:val="22"/>
        </w:rPr>
      </w:pPr>
      <w:r w:rsidRPr="00B10097">
        <w:rPr>
          <w:rFonts w:cs="Arial"/>
          <w:sz w:val="22"/>
        </w:rPr>
        <w:t>Support the timely identification of looked-after and previously looked-after learners and maintain an accurate operational overview of the cohort.</w:t>
      </w:r>
    </w:p>
    <w:p w14:paraId="7BD1B4E1" w14:textId="77777777" w:rsidR="00B10097" w:rsidRPr="00B10097" w:rsidRDefault="00B10097" w:rsidP="00B10097">
      <w:pPr>
        <w:pStyle w:val="ListBullet"/>
        <w:tabs>
          <w:tab w:val="num" w:pos="360"/>
        </w:tabs>
        <w:spacing w:after="60"/>
        <w:ind w:left="331" w:hanging="259"/>
        <w:rPr>
          <w:rFonts w:cs="Arial"/>
          <w:sz w:val="22"/>
        </w:rPr>
      </w:pPr>
      <w:r w:rsidRPr="00B10097">
        <w:rPr>
          <w:rFonts w:cs="Arial"/>
          <w:sz w:val="22"/>
        </w:rPr>
        <w:t>Act as a consistent point of contact for learners and help them access appropriate academic, pastoral, safeguarding and wellbeing support.</w:t>
      </w:r>
    </w:p>
    <w:p w14:paraId="37151F77" w14:textId="77777777" w:rsidR="00B10097" w:rsidRPr="00B10097" w:rsidRDefault="00B10097" w:rsidP="00B10097">
      <w:pPr>
        <w:pStyle w:val="ListBullet"/>
        <w:tabs>
          <w:tab w:val="num" w:pos="360"/>
        </w:tabs>
        <w:spacing w:after="60"/>
        <w:ind w:left="331" w:hanging="259"/>
        <w:rPr>
          <w:rFonts w:cs="Arial"/>
          <w:sz w:val="22"/>
        </w:rPr>
      </w:pPr>
      <w:r w:rsidRPr="00B10097">
        <w:rPr>
          <w:rFonts w:cs="Arial"/>
          <w:sz w:val="22"/>
        </w:rPr>
        <w:t>Meet with learners, where appropriate, to understand their views, circumstances, strengths and support needs.</w:t>
      </w:r>
    </w:p>
    <w:p w14:paraId="4064D84B" w14:textId="77777777" w:rsidR="00B10097" w:rsidRPr="00B10097" w:rsidRDefault="00B10097" w:rsidP="00B10097">
      <w:pPr>
        <w:pStyle w:val="ListBullet"/>
        <w:tabs>
          <w:tab w:val="num" w:pos="360"/>
        </w:tabs>
        <w:spacing w:after="60"/>
        <w:ind w:left="331" w:hanging="259"/>
        <w:rPr>
          <w:rFonts w:cs="Arial"/>
          <w:sz w:val="22"/>
        </w:rPr>
      </w:pPr>
      <w:r w:rsidRPr="00B10097">
        <w:rPr>
          <w:rFonts w:cs="Arial"/>
          <w:sz w:val="22"/>
        </w:rPr>
        <w:t>Promote attendance, engagement, inclusion, progression and positive educational outcomes, escalating concerns through established College procedures.</w:t>
      </w:r>
    </w:p>
    <w:p w14:paraId="64204A6F" w14:textId="77777777" w:rsidR="00B10097" w:rsidRPr="00B10097" w:rsidRDefault="00B10097" w:rsidP="00B10097">
      <w:pPr>
        <w:pStyle w:val="Heading2"/>
        <w:rPr>
          <w:rFonts w:ascii="Arial" w:hAnsi="Arial" w:cs="Arial"/>
          <w:color w:val="auto"/>
          <w:szCs w:val="22"/>
        </w:rPr>
      </w:pPr>
      <w:r w:rsidRPr="00B10097">
        <w:rPr>
          <w:rFonts w:ascii="Arial" w:hAnsi="Arial" w:cs="Arial"/>
          <w:color w:val="auto"/>
          <w:szCs w:val="22"/>
        </w:rPr>
        <w:t>Personal Education Plans and reviews</w:t>
      </w:r>
    </w:p>
    <w:p w14:paraId="45D477B7" w14:textId="77777777" w:rsidR="00B10097" w:rsidRPr="00B10097" w:rsidRDefault="00B10097" w:rsidP="00B10097">
      <w:pPr>
        <w:pStyle w:val="ListBullet"/>
        <w:spacing w:after="60"/>
        <w:ind w:left="331" w:hanging="259"/>
        <w:rPr>
          <w:rFonts w:cs="Arial"/>
          <w:sz w:val="22"/>
        </w:rPr>
      </w:pPr>
      <w:r w:rsidRPr="00B10097">
        <w:rPr>
          <w:rFonts w:cs="Arial"/>
          <w:sz w:val="22"/>
        </w:rPr>
        <w:t>Coordinate the College contribution to Personal Education Plans (PEPs) and other relevant review processes.</w:t>
      </w:r>
    </w:p>
    <w:p w14:paraId="030176D5" w14:textId="77777777" w:rsidR="00B10097" w:rsidRPr="00B10097" w:rsidRDefault="00B10097" w:rsidP="00B10097">
      <w:pPr>
        <w:pStyle w:val="ListBullet"/>
        <w:spacing w:after="60"/>
        <w:ind w:left="331" w:hanging="259"/>
        <w:rPr>
          <w:rFonts w:cs="Arial"/>
          <w:sz w:val="22"/>
        </w:rPr>
      </w:pPr>
      <w:r w:rsidRPr="00B10097">
        <w:rPr>
          <w:rFonts w:cs="Arial"/>
          <w:sz w:val="22"/>
        </w:rPr>
        <w:t>Gather accurate information from curriculum, support and external partners in preparation for meetings and reviews.</w:t>
      </w:r>
    </w:p>
    <w:p w14:paraId="6A388A90" w14:textId="77777777" w:rsidR="00B10097" w:rsidRPr="00B10097" w:rsidRDefault="00B10097" w:rsidP="00B10097">
      <w:pPr>
        <w:pStyle w:val="ListBullet"/>
        <w:spacing w:after="60"/>
        <w:ind w:left="331" w:hanging="259"/>
        <w:rPr>
          <w:rFonts w:cs="Arial"/>
          <w:sz w:val="22"/>
        </w:rPr>
      </w:pPr>
      <w:r w:rsidRPr="00B10097">
        <w:rPr>
          <w:rFonts w:cs="Arial"/>
          <w:sz w:val="22"/>
        </w:rPr>
        <w:t>Attend or contribute to PEP and multi-agency meetings as required, ensuring agreed actions are recorded, communicated and followed up.</w:t>
      </w:r>
    </w:p>
    <w:p w14:paraId="1628B792" w14:textId="77777777" w:rsidR="00B10097" w:rsidRPr="00B10097" w:rsidRDefault="00B10097" w:rsidP="00B10097">
      <w:pPr>
        <w:pStyle w:val="ListBullet"/>
        <w:spacing w:after="60"/>
        <w:ind w:left="331" w:hanging="259"/>
        <w:rPr>
          <w:rFonts w:cs="Arial"/>
          <w:sz w:val="22"/>
        </w:rPr>
      </w:pPr>
      <w:r w:rsidRPr="00B10097">
        <w:rPr>
          <w:rFonts w:cs="Arial"/>
          <w:sz w:val="22"/>
        </w:rPr>
        <w:t>Provide appropriate updates to learners, carers and professionals in line with confidentiality and information-sharing requirements.</w:t>
      </w:r>
    </w:p>
    <w:p w14:paraId="33170CD2" w14:textId="77777777" w:rsidR="00B10097" w:rsidRPr="00B10097" w:rsidRDefault="00B10097" w:rsidP="00B10097">
      <w:pPr>
        <w:pStyle w:val="Heading2"/>
        <w:rPr>
          <w:rFonts w:ascii="Arial" w:hAnsi="Arial" w:cs="Arial"/>
          <w:color w:val="auto"/>
          <w:szCs w:val="22"/>
        </w:rPr>
      </w:pPr>
      <w:r w:rsidRPr="00B10097">
        <w:rPr>
          <w:rFonts w:ascii="Arial" w:hAnsi="Arial" w:cs="Arial"/>
          <w:color w:val="auto"/>
          <w:szCs w:val="22"/>
        </w:rPr>
        <w:t>Operational coordination and partnership working</w:t>
      </w:r>
    </w:p>
    <w:p w14:paraId="16539149" w14:textId="77777777" w:rsidR="00B10097" w:rsidRPr="00B10097" w:rsidRDefault="00B10097" w:rsidP="00B10097">
      <w:pPr>
        <w:pStyle w:val="ListBullet"/>
        <w:spacing w:after="60"/>
        <w:ind w:left="331" w:hanging="259"/>
        <w:rPr>
          <w:rFonts w:cs="Arial"/>
          <w:sz w:val="22"/>
        </w:rPr>
      </w:pPr>
      <w:r w:rsidRPr="00B10097">
        <w:rPr>
          <w:rFonts w:cs="Arial"/>
          <w:sz w:val="22"/>
        </w:rPr>
        <w:t>Work collaboratively with curriculum staff, pastoral teams, safeguarding colleagues, carers, social workers, Virtual School representatives and other professionals.</w:t>
      </w:r>
    </w:p>
    <w:p w14:paraId="1EF94B74" w14:textId="77777777" w:rsidR="00B10097" w:rsidRPr="00B10097" w:rsidRDefault="00B10097" w:rsidP="00B10097">
      <w:pPr>
        <w:pStyle w:val="ListBullet"/>
        <w:spacing w:after="60"/>
        <w:ind w:left="331" w:hanging="259"/>
        <w:rPr>
          <w:rFonts w:cs="Arial"/>
          <w:sz w:val="22"/>
        </w:rPr>
      </w:pPr>
      <w:r w:rsidRPr="00B10097">
        <w:rPr>
          <w:rFonts w:cs="Arial"/>
          <w:sz w:val="22"/>
        </w:rPr>
        <w:t>Coordinate agreed support arrangements and ensure relevant staff receive appropriate information on a need-to-know basis.</w:t>
      </w:r>
    </w:p>
    <w:p w14:paraId="719D57F0" w14:textId="77777777" w:rsidR="00B10097" w:rsidRDefault="00B10097" w:rsidP="005E61C4">
      <w:pPr>
        <w:pStyle w:val="ListBullet"/>
        <w:spacing w:after="60"/>
        <w:ind w:left="331" w:hanging="259"/>
        <w:rPr>
          <w:rFonts w:cs="Arial"/>
          <w:sz w:val="22"/>
        </w:rPr>
      </w:pPr>
      <w:r w:rsidRPr="00B10097">
        <w:rPr>
          <w:rFonts w:cs="Arial"/>
          <w:sz w:val="22"/>
        </w:rPr>
        <w:t>Help remove practical barriers to learning by linking learners with suitable internal and external support.</w:t>
      </w:r>
    </w:p>
    <w:p w14:paraId="4147CC2E" w14:textId="788A6DA5" w:rsidR="00B10097" w:rsidRPr="00B10097" w:rsidRDefault="00B10097" w:rsidP="005E61C4">
      <w:pPr>
        <w:pStyle w:val="ListBullet"/>
        <w:spacing w:after="60"/>
        <w:ind w:left="331" w:hanging="259"/>
        <w:rPr>
          <w:rFonts w:cs="Arial"/>
          <w:sz w:val="22"/>
        </w:rPr>
      </w:pPr>
      <w:r w:rsidRPr="00B10097">
        <w:rPr>
          <w:rFonts w:cs="Arial"/>
          <w:sz w:val="22"/>
        </w:rPr>
        <w:t>Escalate safeguarding, attendance, welfare or progress concerns promptly to the appropriate manager or service.</w:t>
      </w:r>
    </w:p>
    <w:p w14:paraId="7A70D993" w14:textId="77777777" w:rsidR="00B10097" w:rsidRPr="00B10097" w:rsidRDefault="00B10097" w:rsidP="00B10097">
      <w:pPr>
        <w:pStyle w:val="Heading2"/>
        <w:rPr>
          <w:rFonts w:ascii="Arial" w:hAnsi="Arial" w:cs="Arial"/>
          <w:color w:val="auto"/>
          <w:szCs w:val="22"/>
        </w:rPr>
      </w:pPr>
      <w:r w:rsidRPr="00B10097">
        <w:rPr>
          <w:rFonts w:ascii="Arial" w:hAnsi="Arial" w:cs="Arial"/>
          <w:color w:val="auto"/>
          <w:szCs w:val="22"/>
        </w:rPr>
        <w:lastRenderedPageBreak/>
        <w:t>Monitoring, records and progress</w:t>
      </w:r>
    </w:p>
    <w:p w14:paraId="5657C693" w14:textId="77777777" w:rsidR="00B10097" w:rsidRPr="00B10097" w:rsidRDefault="00B10097" w:rsidP="00B10097">
      <w:pPr>
        <w:pStyle w:val="ListBullet"/>
        <w:spacing w:after="60"/>
        <w:ind w:left="331" w:hanging="259"/>
        <w:rPr>
          <w:rFonts w:cs="Arial"/>
          <w:sz w:val="22"/>
        </w:rPr>
      </w:pPr>
      <w:r w:rsidRPr="00B10097">
        <w:rPr>
          <w:rFonts w:cs="Arial"/>
          <w:sz w:val="22"/>
        </w:rPr>
        <w:t>Maintain accurate, timely and confidential records of contact, meetings, actions, support and outcomes.</w:t>
      </w:r>
    </w:p>
    <w:p w14:paraId="0069DE15" w14:textId="77777777" w:rsidR="00B10097" w:rsidRPr="00B10097" w:rsidRDefault="00B10097" w:rsidP="00B10097">
      <w:pPr>
        <w:pStyle w:val="ListBullet"/>
        <w:spacing w:after="60"/>
        <w:ind w:left="331" w:hanging="259"/>
        <w:rPr>
          <w:rFonts w:cs="Arial"/>
          <w:sz w:val="22"/>
        </w:rPr>
      </w:pPr>
      <w:r w:rsidRPr="00B10097">
        <w:rPr>
          <w:rFonts w:cs="Arial"/>
          <w:sz w:val="22"/>
        </w:rPr>
        <w:t>Monitor attendance, engagement, progress, wellbeing and agreed interventions using available College information.</w:t>
      </w:r>
    </w:p>
    <w:p w14:paraId="78797596" w14:textId="77777777" w:rsidR="00B10097" w:rsidRPr="00B10097" w:rsidRDefault="00B10097" w:rsidP="00B10097">
      <w:pPr>
        <w:pStyle w:val="ListBullet"/>
        <w:spacing w:after="60"/>
        <w:ind w:left="331" w:hanging="259"/>
        <w:rPr>
          <w:rFonts w:cs="Arial"/>
          <w:sz w:val="22"/>
        </w:rPr>
      </w:pPr>
      <w:r w:rsidRPr="00B10097">
        <w:rPr>
          <w:rFonts w:cs="Arial"/>
          <w:sz w:val="22"/>
        </w:rPr>
        <w:t>Identify emerging concerns or gaps in support and refer or escalate them through established processes.</w:t>
      </w:r>
    </w:p>
    <w:p w14:paraId="66A0F0E7" w14:textId="77777777" w:rsidR="00B10097" w:rsidRPr="00B10097" w:rsidRDefault="00B10097" w:rsidP="00B10097">
      <w:pPr>
        <w:pStyle w:val="ListBullet"/>
        <w:spacing w:after="60"/>
        <w:ind w:left="331" w:hanging="259"/>
        <w:rPr>
          <w:rFonts w:cs="Arial"/>
          <w:sz w:val="22"/>
        </w:rPr>
      </w:pPr>
      <w:r w:rsidRPr="00B10097">
        <w:rPr>
          <w:rFonts w:cs="Arial"/>
          <w:sz w:val="22"/>
        </w:rPr>
        <w:t>Prepare clear information and documentation for reviews, statutory processes and routine operational updates.</w:t>
      </w:r>
    </w:p>
    <w:p w14:paraId="4746CE6B" w14:textId="77777777" w:rsidR="00B10097" w:rsidRPr="00B10097" w:rsidRDefault="00B10097" w:rsidP="00B10097">
      <w:pPr>
        <w:pStyle w:val="Heading2"/>
        <w:rPr>
          <w:rFonts w:ascii="Arial" w:hAnsi="Arial" w:cs="Arial"/>
          <w:color w:val="auto"/>
          <w:szCs w:val="22"/>
        </w:rPr>
      </w:pPr>
      <w:r w:rsidRPr="00B10097">
        <w:rPr>
          <w:rFonts w:ascii="Arial" w:hAnsi="Arial" w:cs="Arial"/>
          <w:color w:val="auto"/>
          <w:szCs w:val="22"/>
        </w:rPr>
        <w:t>Staff guidance and professional development</w:t>
      </w:r>
    </w:p>
    <w:p w14:paraId="0269CC6C" w14:textId="77777777" w:rsidR="00B10097" w:rsidRPr="00B10097" w:rsidRDefault="00B10097" w:rsidP="00B10097">
      <w:pPr>
        <w:pStyle w:val="ListBullet"/>
        <w:spacing w:after="60"/>
        <w:ind w:left="331" w:hanging="259"/>
        <w:rPr>
          <w:rFonts w:cs="Arial"/>
          <w:sz w:val="22"/>
        </w:rPr>
      </w:pPr>
      <w:r w:rsidRPr="00B10097">
        <w:rPr>
          <w:rFonts w:cs="Arial"/>
          <w:sz w:val="22"/>
        </w:rPr>
        <w:t>Share practical information and guidance with staff to support effective work with looked-after and previously looked-after learners.</w:t>
      </w:r>
    </w:p>
    <w:p w14:paraId="2FD3EDC7" w14:textId="77777777" w:rsidR="00B10097" w:rsidRPr="00B10097" w:rsidRDefault="00B10097" w:rsidP="00B10097">
      <w:pPr>
        <w:pStyle w:val="ListBullet"/>
        <w:spacing w:after="60"/>
        <w:ind w:left="331" w:hanging="259"/>
        <w:rPr>
          <w:rFonts w:cs="Arial"/>
          <w:sz w:val="22"/>
        </w:rPr>
      </w:pPr>
      <w:r w:rsidRPr="00B10097">
        <w:rPr>
          <w:rFonts w:cs="Arial"/>
          <w:sz w:val="22"/>
        </w:rPr>
        <w:t>Promote trauma-informed, attachment-aware and inclusive approaches in day-to-day practice.</w:t>
      </w:r>
    </w:p>
    <w:p w14:paraId="7055BB04" w14:textId="77777777" w:rsidR="00B10097" w:rsidRPr="00B10097" w:rsidRDefault="00B10097" w:rsidP="00B10097">
      <w:pPr>
        <w:pStyle w:val="ListBullet"/>
        <w:spacing w:after="60"/>
        <w:ind w:left="331" w:hanging="259"/>
        <w:rPr>
          <w:rFonts w:cs="Arial"/>
          <w:sz w:val="22"/>
        </w:rPr>
      </w:pPr>
      <w:r w:rsidRPr="00B10097">
        <w:rPr>
          <w:rFonts w:cs="Arial"/>
          <w:sz w:val="22"/>
        </w:rPr>
        <w:t>Maintain relevant professional knowledge by completing required training and engaging with updates relating to the role.</w:t>
      </w:r>
    </w:p>
    <w:p w14:paraId="23F4837D" w14:textId="77777777" w:rsidR="00B10097" w:rsidRPr="00B10097" w:rsidRDefault="00B10097" w:rsidP="00B10097">
      <w:pPr>
        <w:pStyle w:val="Heading2"/>
        <w:rPr>
          <w:rFonts w:ascii="Arial" w:hAnsi="Arial" w:cs="Arial"/>
          <w:color w:val="auto"/>
          <w:szCs w:val="22"/>
        </w:rPr>
      </w:pPr>
      <w:r w:rsidRPr="00B10097">
        <w:rPr>
          <w:rFonts w:ascii="Arial" w:hAnsi="Arial" w:cs="Arial"/>
          <w:color w:val="auto"/>
          <w:szCs w:val="22"/>
        </w:rPr>
        <w:t>General</w:t>
      </w:r>
    </w:p>
    <w:p w14:paraId="76650FC6" w14:textId="77777777" w:rsidR="00B10097" w:rsidRPr="00B10097" w:rsidRDefault="00B10097" w:rsidP="00B10097">
      <w:pPr>
        <w:rPr>
          <w:rFonts w:ascii="Arial" w:hAnsi="Arial" w:cs="Arial"/>
        </w:rPr>
      </w:pPr>
      <w:r w:rsidRPr="00B10097">
        <w:rPr>
          <w:rFonts w:ascii="Arial" w:hAnsi="Arial" w:cs="Arial"/>
        </w:rPr>
        <w:t>The particular duties and responsibilities attached to posts may vary from time to time without changing the general character of the duties or the level of responsibility entailed. All College employees are required to undertake the following general duties:</w:t>
      </w:r>
    </w:p>
    <w:p w14:paraId="1E1B1611" w14:textId="77777777" w:rsidR="00B10097" w:rsidRPr="00B10097" w:rsidRDefault="00B10097" w:rsidP="00B10097">
      <w:pPr>
        <w:pStyle w:val="ListBullet"/>
        <w:spacing w:after="60"/>
        <w:ind w:left="331" w:hanging="259"/>
        <w:rPr>
          <w:rFonts w:cs="Arial"/>
          <w:sz w:val="22"/>
        </w:rPr>
      </w:pPr>
      <w:r w:rsidRPr="00B10097">
        <w:rPr>
          <w:rFonts w:cs="Arial"/>
          <w:sz w:val="22"/>
        </w:rPr>
        <w:t>Carrying out such other duties as may be reasonably requested by the line manager, or any more senior manager.</w:t>
      </w:r>
    </w:p>
    <w:p w14:paraId="102A5CD3" w14:textId="77777777" w:rsidR="00B10097" w:rsidRPr="00B10097" w:rsidRDefault="00B10097" w:rsidP="00B10097">
      <w:pPr>
        <w:pStyle w:val="ListBullet"/>
        <w:spacing w:after="60"/>
        <w:ind w:left="331" w:hanging="259"/>
        <w:rPr>
          <w:rFonts w:cs="Arial"/>
          <w:sz w:val="22"/>
        </w:rPr>
      </w:pPr>
      <w:r w:rsidRPr="00B10097">
        <w:rPr>
          <w:rFonts w:cs="Arial"/>
          <w:sz w:val="22"/>
        </w:rPr>
        <w:t>Compliance with health and safety policies and procedures and risk assessments.</w:t>
      </w:r>
    </w:p>
    <w:p w14:paraId="4437CB8A" w14:textId="77777777" w:rsidR="00B10097" w:rsidRPr="00B10097" w:rsidRDefault="00B10097" w:rsidP="00B10097">
      <w:pPr>
        <w:pStyle w:val="ListBullet"/>
        <w:spacing w:after="60"/>
        <w:ind w:left="331" w:hanging="259"/>
        <w:rPr>
          <w:rFonts w:cs="Arial"/>
          <w:sz w:val="22"/>
        </w:rPr>
      </w:pPr>
      <w:r w:rsidRPr="00B10097">
        <w:rPr>
          <w:rFonts w:cs="Arial"/>
          <w:sz w:val="22"/>
        </w:rPr>
        <w:t>Sharing in the College commitment to safeguarding and promoting the welfare of children, young people and vulnerable adults.</w:t>
      </w:r>
    </w:p>
    <w:p w14:paraId="2B885283" w14:textId="77777777" w:rsidR="00B10097" w:rsidRPr="00B10097" w:rsidRDefault="00B10097" w:rsidP="00B10097">
      <w:pPr>
        <w:pStyle w:val="ListBullet"/>
        <w:spacing w:after="60"/>
        <w:ind w:left="331" w:hanging="259"/>
        <w:rPr>
          <w:rFonts w:cs="Arial"/>
          <w:sz w:val="22"/>
        </w:rPr>
      </w:pPr>
      <w:r w:rsidRPr="00B10097">
        <w:rPr>
          <w:rFonts w:cs="Arial"/>
          <w:sz w:val="22"/>
        </w:rPr>
        <w:t>Awareness of the College Equality and Diversity Policy and targets and actively promoting equality of opportunity.</w:t>
      </w:r>
    </w:p>
    <w:p w14:paraId="25708BBF" w14:textId="77777777" w:rsidR="00B10097" w:rsidRDefault="00B10097" w:rsidP="00B10097">
      <w:pPr>
        <w:pStyle w:val="ListBullet"/>
        <w:spacing w:after="60"/>
        <w:ind w:left="331" w:hanging="259"/>
        <w:rPr>
          <w:rFonts w:cs="Arial"/>
          <w:sz w:val="22"/>
        </w:rPr>
      </w:pPr>
      <w:r w:rsidRPr="00B10097">
        <w:rPr>
          <w:rFonts w:cs="Arial"/>
          <w:sz w:val="22"/>
        </w:rPr>
        <w:t>Ensuring adherence with the Risk Management Policy.</w:t>
      </w:r>
    </w:p>
    <w:p w14:paraId="59A42E53" w14:textId="48595076" w:rsidR="00FD3C82" w:rsidRPr="00B10097" w:rsidRDefault="00B10097" w:rsidP="00B10097">
      <w:pPr>
        <w:pStyle w:val="ListBullet"/>
        <w:spacing w:after="60"/>
        <w:ind w:left="331" w:hanging="259"/>
        <w:rPr>
          <w:rFonts w:cs="Arial"/>
          <w:sz w:val="24"/>
          <w:szCs w:val="24"/>
        </w:rPr>
      </w:pPr>
      <w:r w:rsidRPr="00B10097">
        <w:rPr>
          <w:rFonts w:cs="Arial"/>
          <w:sz w:val="22"/>
          <w:szCs w:val="24"/>
        </w:rPr>
        <w:t>Working in accordance with data protection legislation and College information governance requirements.</w:t>
      </w:r>
    </w:p>
    <w:p w14:paraId="427589B0" w14:textId="77777777" w:rsidR="005F04B5" w:rsidRPr="00C63612" w:rsidRDefault="005F04B5" w:rsidP="00C63612">
      <w:pPr>
        <w:spacing w:after="0" w:line="240" w:lineRule="auto"/>
        <w:contextualSpacing/>
        <w:jc w:val="both"/>
        <w:rPr>
          <w:rFonts w:ascii="Arial" w:eastAsia="Times New Roman" w:hAnsi="Arial" w:cs="Arial"/>
          <w:bCs/>
          <w:lang w:eastAsia="en-GB"/>
        </w:rPr>
      </w:pPr>
    </w:p>
    <w:p w14:paraId="59A42E60" w14:textId="77777777" w:rsidR="00F86EB7" w:rsidRPr="00C63612" w:rsidRDefault="00F86EB7" w:rsidP="00F86EB7">
      <w:pPr>
        <w:spacing w:after="120" w:line="240" w:lineRule="auto"/>
        <w:ind w:left="720" w:hanging="720"/>
        <w:rPr>
          <w:rFonts w:ascii="Arial" w:eastAsia="Times New Roman" w:hAnsi="Arial" w:cs="Arial"/>
          <w:b/>
          <w:caps/>
          <w:lang w:eastAsia="en-GB"/>
        </w:rPr>
      </w:pPr>
      <w:r w:rsidRPr="00C63612">
        <w:rPr>
          <w:rFonts w:ascii="Arial" w:eastAsia="Times New Roman" w:hAnsi="Arial" w:cs="Arial"/>
          <w:b/>
          <w:caps/>
          <w:lang w:eastAsia="en-GB"/>
        </w:rPr>
        <w:t>General</w:t>
      </w:r>
    </w:p>
    <w:p w14:paraId="5D4194BC" w14:textId="77777777" w:rsidR="005F04B5" w:rsidRPr="005F04B5" w:rsidRDefault="005F04B5" w:rsidP="005F04B5">
      <w:pPr>
        <w:pStyle w:val="BodyText"/>
        <w:tabs>
          <w:tab w:val="left" w:pos="1276"/>
        </w:tabs>
        <w:rPr>
          <w:rFonts w:ascii="Arial" w:hAnsi="Arial" w:cs="Arial"/>
          <w:sz w:val="22"/>
        </w:rPr>
      </w:pPr>
      <w:r>
        <w:rPr>
          <w:rFonts w:ascii="Arial" w:hAnsi="Arial" w:cs="Arial"/>
          <w:sz w:val="22"/>
        </w:rPr>
        <w:t>The particular duties and responsibilities attached to posts may vary from time to time without changing the general character of the duties or the level of responsibility entailed.  All College employe</w:t>
      </w:r>
      <w:r w:rsidRPr="005F04B5">
        <w:rPr>
          <w:rFonts w:ascii="Arial" w:hAnsi="Arial" w:cs="Arial"/>
          <w:sz w:val="22"/>
        </w:rPr>
        <w:t>es are required to undertake the following general duties:</w:t>
      </w:r>
    </w:p>
    <w:p w14:paraId="37F3E6E9" w14:textId="77777777" w:rsidR="005F04B5" w:rsidRPr="005F04B5" w:rsidRDefault="005F04B5" w:rsidP="005F04B5">
      <w:pPr>
        <w:pStyle w:val="BodyText"/>
        <w:tabs>
          <w:tab w:val="left" w:pos="426"/>
        </w:tabs>
        <w:ind w:left="426"/>
        <w:rPr>
          <w:rFonts w:ascii="Arial" w:hAnsi="Arial" w:cs="Arial"/>
          <w:sz w:val="22"/>
        </w:rPr>
      </w:pPr>
    </w:p>
    <w:p w14:paraId="22EE40BA" w14:textId="77777777" w:rsidR="005F04B5" w:rsidRPr="005F04B5" w:rsidRDefault="005F04B5" w:rsidP="005F04B5">
      <w:pPr>
        <w:numPr>
          <w:ilvl w:val="0"/>
          <w:numId w:val="17"/>
        </w:numPr>
        <w:spacing w:after="0" w:line="240" w:lineRule="auto"/>
        <w:rPr>
          <w:rFonts w:ascii="Arial" w:eastAsia="Calibri" w:hAnsi="Arial" w:cs="Arial"/>
          <w:szCs w:val="24"/>
        </w:rPr>
      </w:pPr>
      <w:r w:rsidRPr="005F04B5">
        <w:rPr>
          <w:rFonts w:ascii="Arial" w:eastAsia="Calibri" w:hAnsi="Arial" w:cs="Arial"/>
          <w:szCs w:val="24"/>
        </w:rPr>
        <w:t xml:space="preserve">Carrying out such other duties as may be reasonably requested by the line manager, or any more senior manager </w:t>
      </w:r>
    </w:p>
    <w:p w14:paraId="2935EF5F" w14:textId="77777777" w:rsidR="005F04B5" w:rsidRPr="005F04B5" w:rsidRDefault="005F04B5" w:rsidP="005F04B5">
      <w:pPr>
        <w:numPr>
          <w:ilvl w:val="0"/>
          <w:numId w:val="17"/>
        </w:numPr>
        <w:spacing w:after="0" w:line="240" w:lineRule="auto"/>
        <w:rPr>
          <w:rFonts w:ascii="Arial" w:eastAsia="Calibri" w:hAnsi="Arial" w:cs="Arial"/>
          <w:szCs w:val="24"/>
        </w:rPr>
      </w:pPr>
      <w:r w:rsidRPr="005F04B5">
        <w:rPr>
          <w:rFonts w:ascii="Arial" w:eastAsia="Calibri" w:hAnsi="Arial" w:cs="Arial"/>
          <w:szCs w:val="24"/>
        </w:rPr>
        <w:t>Compliance with health and safety policies and procedures and risk assessments</w:t>
      </w:r>
    </w:p>
    <w:p w14:paraId="152CD426" w14:textId="77777777" w:rsidR="005F04B5" w:rsidRPr="005F04B5" w:rsidRDefault="005F04B5" w:rsidP="005F04B5">
      <w:pPr>
        <w:numPr>
          <w:ilvl w:val="0"/>
          <w:numId w:val="17"/>
        </w:numPr>
        <w:tabs>
          <w:tab w:val="num" w:pos="993"/>
        </w:tabs>
        <w:spacing w:after="0" w:line="240" w:lineRule="auto"/>
        <w:rPr>
          <w:rFonts w:ascii="Arial" w:eastAsia="Calibri" w:hAnsi="Arial" w:cs="Arial"/>
          <w:szCs w:val="24"/>
        </w:rPr>
      </w:pPr>
      <w:r w:rsidRPr="005F04B5">
        <w:rPr>
          <w:rFonts w:ascii="Arial" w:eastAsia="Calibri" w:hAnsi="Arial" w:cs="Arial"/>
        </w:rPr>
        <w:t>Sharing in the College’s commitment to safeguarding and promoting the welfare of children, young people and vulnerable adults</w:t>
      </w:r>
    </w:p>
    <w:p w14:paraId="73D377F7" w14:textId="77777777" w:rsidR="005F04B5" w:rsidRPr="005F04B5" w:rsidRDefault="005F04B5" w:rsidP="005F04B5">
      <w:pPr>
        <w:numPr>
          <w:ilvl w:val="0"/>
          <w:numId w:val="17"/>
        </w:numPr>
        <w:spacing w:after="0" w:line="240" w:lineRule="auto"/>
        <w:rPr>
          <w:rFonts w:ascii="Arial" w:eastAsia="Calibri" w:hAnsi="Arial" w:cs="Arial"/>
          <w:szCs w:val="24"/>
        </w:rPr>
      </w:pPr>
      <w:r w:rsidRPr="005F04B5">
        <w:rPr>
          <w:rFonts w:ascii="Arial" w:eastAsia="Calibri" w:hAnsi="Arial" w:cs="Arial"/>
          <w:szCs w:val="24"/>
        </w:rPr>
        <w:t>Awareness of the College’s Equality and Diversity Policy and targets, and actively promoting equality of opportunity</w:t>
      </w:r>
    </w:p>
    <w:p w14:paraId="12AE277C" w14:textId="253926CE" w:rsidR="005F04B5" w:rsidRPr="005F04B5" w:rsidRDefault="005F04B5" w:rsidP="005F04B5">
      <w:pPr>
        <w:numPr>
          <w:ilvl w:val="0"/>
          <w:numId w:val="17"/>
        </w:numPr>
        <w:spacing w:after="0" w:line="240" w:lineRule="auto"/>
        <w:rPr>
          <w:rFonts w:ascii="Arial" w:eastAsia="Calibri" w:hAnsi="Arial" w:cs="Arial"/>
        </w:rPr>
      </w:pPr>
      <w:r w:rsidRPr="005F04B5">
        <w:rPr>
          <w:rFonts w:ascii="Arial" w:eastAsia="Calibri" w:hAnsi="Arial" w:cs="Arial"/>
        </w:rPr>
        <w:t>Ensuring adherence with Risk Management Policy</w:t>
      </w:r>
    </w:p>
    <w:p w14:paraId="59A42E63" w14:textId="23485BC5" w:rsidR="00AB1566" w:rsidRPr="005F04B5" w:rsidRDefault="005F04B5" w:rsidP="00A43C03">
      <w:pPr>
        <w:numPr>
          <w:ilvl w:val="0"/>
          <w:numId w:val="17"/>
        </w:numPr>
        <w:spacing w:after="0" w:line="240" w:lineRule="auto"/>
        <w:jc w:val="both"/>
        <w:rPr>
          <w:rFonts w:ascii="Arial" w:eastAsia="Arial" w:hAnsi="Arial" w:cs="Arial"/>
        </w:rPr>
      </w:pPr>
      <w:r w:rsidRPr="005F04B5">
        <w:rPr>
          <w:rFonts w:ascii="Arial" w:hAnsi="Arial" w:cs="Arial"/>
          <w:color w:val="000000"/>
        </w:rPr>
        <w:t>To work in accordance with the Data Protection Act and to ensure that all new systems are reported to the Data Protection Controller.</w:t>
      </w:r>
    </w:p>
    <w:p w14:paraId="5C592185" w14:textId="77777777" w:rsidR="005F04B5" w:rsidRDefault="005F04B5" w:rsidP="005F04B5">
      <w:pPr>
        <w:rPr>
          <w:rFonts w:ascii="Arial" w:eastAsia="Times New Roman" w:hAnsi="Arial" w:cs="Arial"/>
          <w:lang w:eastAsia="en-GB"/>
        </w:rPr>
      </w:pPr>
    </w:p>
    <w:p w14:paraId="59A42E66" w14:textId="0C4B49C8" w:rsidR="00A7760F" w:rsidRPr="00C63612" w:rsidRDefault="00A7760F" w:rsidP="00A7760F">
      <w:pPr>
        <w:spacing w:after="120" w:line="240" w:lineRule="auto"/>
        <w:rPr>
          <w:rFonts w:ascii="Arial" w:eastAsia="Times New Roman" w:hAnsi="Arial" w:cs="Arial"/>
          <w:i/>
          <w:lang w:eastAsia="en-GB"/>
        </w:rPr>
      </w:pPr>
      <w:r w:rsidRPr="00C63612">
        <w:rPr>
          <w:rFonts w:ascii="Arial" w:eastAsia="Times New Roman" w:hAnsi="Arial" w:cs="Arial"/>
          <w:b/>
          <w:lang w:eastAsia="en-GB"/>
        </w:rPr>
        <w:lastRenderedPageBreak/>
        <w:t>PERSON SPECIFICATION</w:t>
      </w:r>
    </w:p>
    <w:p w14:paraId="59A42E67" w14:textId="77777777" w:rsidR="00AB1566" w:rsidRPr="00D148AC" w:rsidRDefault="00AB1566" w:rsidP="00AB1566">
      <w:pPr>
        <w:rPr>
          <w:rFonts w:ascii="Arial" w:hAnsi="Arial" w:cs="Arial"/>
          <w:b/>
        </w:rPr>
      </w:pPr>
      <w:r w:rsidRPr="00D148AC">
        <w:rPr>
          <w:rFonts w:ascii="Arial" w:hAnsi="Arial" w:cs="Arial"/>
          <w:b/>
        </w:rPr>
        <w:t>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134"/>
        <w:gridCol w:w="1196"/>
      </w:tblGrid>
      <w:tr w:rsidR="00AB1566" w:rsidRPr="00D148AC" w14:paraId="59A42E6B" w14:textId="77777777" w:rsidTr="00A43C03">
        <w:tc>
          <w:tcPr>
            <w:tcW w:w="6912" w:type="dxa"/>
            <w:tcBorders>
              <w:top w:val="single" w:sz="4" w:space="0" w:color="auto"/>
              <w:left w:val="single" w:sz="4" w:space="0" w:color="auto"/>
              <w:bottom w:val="single" w:sz="4" w:space="0" w:color="auto"/>
              <w:right w:val="single" w:sz="4" w:space="0" w:color="auto"/>
            </w:tcBorders>
            <w:shd w:val="clear" w:color="auto" w:fill="BFBFBF"/>
          </w:tcPr>
          <w:p w14:paraId="59A42E68" w14:textId="77777777" w:rsidR="00AB1566" w:rsidRPr="00D148AC" w:rsidRDefault="00AB1566" w:rsidP="00A43C03">
            <w:pPr>
              <w:rPr>
                <w:rFonts w:ascii="Arial" w:eastAsia="Calibri"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59A42E69" w14:textId="77777777" w:rsidR="00AB1566" w:rsidRPr="00D148AC" w:rsidRDefault="00AB1566" w:rsidP="00A43C03">
            <w:pPr>
              <w:rPr>
                <w:rFonts w:ascii="Arial" w:eastAsia="Calibri" w:hAnsi="Arial" w:cs="Arial"/>
              </w:rPr>
            </w:pPr>
            <w:r w:rsidRPr="00D148AC">
              <w:rPr>
                <w:rFonts w:ascii="Arial" w:eastAsia="Calibri" w:hAnsi="Arial" w:cs="Arial"/>
              </w:rPr>
              <w:t>Essential</w:t>
            </w:r>
          </w:p>
        </w:tc>
        <w:tc>
          <w:tcPr>
            <w:tcW w:w="1196" w:type="dxa"/>
            <w:tcBorders>
              <w:top w:val="single" w:sz="4" w:space="0" w:color="auto"/>
              <w:left w:val="single" w:sz="4" w:space="0" w:color="auto"/>
              <w:bottom w:val="single" w:sz="4" w:space="0" w:color="auto"/>
              <w:right w:val="single" w:sz="4" w:space="0" w:color="auto"/>
            </w:tcBorders>
            <w:shd w:val="clear" w:color="auto" w:fill="BFBFBF"/>
            <w:hideMark/>
          </w:tcPr>
          <w:p w14:paraId="59A42E6A" w14:textId="77777777" w:rsidR="00AB1566" w:rsidRPr="00D148AC" w:rsidRDefault="00AB1566" w:rsidP="00A43C03">
            <w:pPr>
              <w:rPr>
                <w:rFonts w:ascii="Arial" w:eastAsia="Calibri" w:hAnsi="Arial" w:cs="Arial"/>
              </w:rPr>
            </w:pPr>
            <w:r w:rsidRPr="00D148AC">
              <w:rPr>
                <w:rFonts w:ascii="Arial" w:eastAsia="Calibri" w:hAnsi="Arial" w:cs="Arial"/>
              </w:rPr>
              <w:t>Desirable</w:t>
            </w:r>
          </w:p>
        </w:tc>
      </w:tr>
      <w:tr w:rsidR="00AB1566" w:rsidRPr="00D148AC" w14:paraId="59A42E6F" w14:textId="77777777" w:rsidTr="00B10097">
        <w:tc>
          <w:tcPr>
            <w:tcW w:w="6912" w:type="dxa"/>
            <w:tcBorders>
              <w:top w:val="single" w:sz="4" w:space="0" w:color="auto"/>
              <w:left w:val="single" w:sz="4" w:space="0" w:color="auto"/>
              <w:bottom w:val="single" w:sz="4" w:space="0" w:color="auto"/>
              <w:right w:val="single" w:sz="4" w:space="0" w:color="auto"/>
            </w:tcBorders>
            <w:hideMark/>
          </w:tcPr>
          <w:p w14:paraId="59A42E6C" w14:textId="77777777" w:rsidR="00AB1566" w:rsidRPr="00B10097" w:rsidRDefault="00AB1566" w:rsidP="00AB1566">
            <w:pPr>
              <w:pStyle w:val="NoSpacing"/>
              <w:spacing w:line="276" w:lineRule="auto"/>
              <w:rPr>
                <w:rFonts w:ascii="Arial" w:hAnsi="Arial" w:cs="Arial"/>
                <w:sz w:val="20"/>
                <w:szCs w:val="20"/>
                <w:lang w:eastAsia="en-US"/>
              </w:rPr>
            </w:pPr>
            <w:r w:rsidRPr="00B10097">
              <w:rPr>
                <w:rFonts w:ascii="Arial" w:hAnsi="Arial" w:cs="Arial"/>
                <w:sz w:val="20"/>
                <w:szCs w:val="20"/>
                <w:lang w:eastAsia="en-US"/>
              </w:rPr>
              <w:t>A good standard of general education</w:t>
            </w:r>
          </w:p>
        </w:tc>
        <w:tc>
          <w:tcPr>
            <w:tcW w:w="1134" w:type="dxa"/>
            <w:tcBorders>
              <w:top w:val="single" w:sz="4" w:space="0" w:color="auto"/>
              <w:left w:val="single" w:sz="4" w:space="0" w:color="auto"/>
              <w:bottom w:val="single" w:sz="4" w:space="0" w:color="auto"/>
              <w:right w:val="single" w:sz="4" w:space="0" w:color="auto"/>
            </w:tcBorders>
            <w:vAlign w:val="center"/>
          </w:tcPr>
          <w:p w14:paraId="59A42E6D" w14:textId="54CC0D61" w:rsidR="00AB1566" w:rsidRPr="00D148AC" w:rsidRDefault="00B10097" w:rsidP="00AB1566">
            <w:pPr>
              <w:pStyle w:val="NoSpacing"/>
              <w:spacing w:line="276" w:lineRule="auto"/>
              <w:jc w:val="center"/>
              <w:rPr>
                <w:rFonts w:ascii="Arial" w:hAnsi="Arial" w:cs="Arial"/>
                <w:lang w:eastAsia="en-US"/>
              </w:rPr>
            </w:pPr>
            <w:r>
              <w:rPr>
                <w:rFonts w:ascii="Arial" w:hAnsi="Arial" w:cs="Arial"/>
                <w:lang w:eastAsia="en-US"/>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6E" w14:textId="77777777" w:rsidR="00AB1566" w:rsidRPr="00D148AC" w:rsidRDefault="00AB1566" w:rsidP="00A43C03">
            <w:pPr>
              <w:pStyle w:val="NoSpacing"/>
              <w:spacing w:line="276" w:lineRule="auto"/>
              <w:jc w:val="center"/>
              <w:rPr>
                <w:rFonts w:ascii="Arial" w:hAnsi="Arial" w:cs="Arial"/>
                <w:lang w:eastAsia="en-US"/>
              </w:rPr>
            </w:pPr>
          </w:p>
        </w:tc>
      </w:tr>
      <w:tr w:rsidR="00AB1566" w:rsidRPr="00D148AC" w14:paraId="59A42E73" w14:textId="77777777" w:rsidTr="00B10097">
        <w:tc>
          <w:tcPr>
            <w:tcW w:w="69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A42E70" w14:textId="77777777" w:rsidR="00AB1566" w:rsidRPr="00B10097" w:rsidRDefault="00AB1566" w:rsidP="00A43C03">
            <w:pPr>
              <w:pStyle w:val="NoSpacing"/>
              <w:spacing w:line="276" w:lineRule="auto"/>
              <w:rPr>
                <w:rFonts w:ascii="Arial" w:hAnsi="Arial" w:cs="Arial"/>
                <w:sz w:val="20"/>
                <w:szCs w:val="20"/>
                <w:lang w:eastAsia="en-US"/>
              </w:rPr>
            </w:pPr>
            <w:r w:rsidRPr="00B10097">
              <w:rPr>
                <w:rFonts w:ascii="Arial" w:eastAsia="Arial" w:hAnsi="Arial" w:cs="Arial"/>
                <w:sz w:val="20"/>
                <w:szCs w:val="20"/>
              </w:rPr>
              <w:t>Minimum of level 2 literacy and numeracy or willingness to complete</w:t>
            </w:r>
          </w:p>
        </w:tc>
        <w:tc>
          <w:tcPr>
            <w:tcW w:w="1134" w:type="dxa"/>
            <w:tcBorders>
              <w:top w:val="single" w:sz="4" w:space="0" w:color="auto"/>
              <w:left w:val="single" w:sz="4" w:space="0" w:color="auto"/>
              <w:bottom w:val="single" w:sz="4" w:space="0" w:color="auto"/>
              <w:right w:val="single" w:sz="4" w:space="0" w:color="auto"/>
            </w:tcBorders>
            <w:vAlign w:val="center"/>
          </w:tcPr>
          <w:p w14:paraId="59A42E71" w14:textId="3D7D718F" w:rsidR="00AB1566" w:rsidRPr="00D148AC" w:rsidRDefault="00B10097" w:rsidP="00AB1566">
            <w:pPr>
              <w:spacing w:after="0"/>
              <w:jc w:val="center"/>
              <w:rPr>
                <w:rFonts w:ascii="Arial" w:hAnsi="Arial" w:cs="Arial"/>
              </w:rPr>
            </w:pPr>
            <w:r>
              <w:rPr>
                <w:rFonts w:ascii="Arial" w:hAnsi="Arial" w:cs="Arial"/>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72" w14:textId="7F4FAE4F" w:rsidR="00AB1566" w:rsidRPr="00D148AC" w:rsidRDefault="00AB1566" w:rsidP="00A43C03">
            <w:pPr>
              <w:pStyle w:val="NoSpacing"/>
              <w:spacing w:line="276" w:lineRule="auto"/>
              <w:jc w:val="center"/>
              <w:rPr>
                <w:rFonts w:ascii="Arial" w:hAnsi="Arial" w:cs="Arial"/>
                <w:lang w:eastAsia="en-US"/>
              </w:rPr>
            </w:pPr>
          </w:p>
        </w:tc>
      </w:tr>
      <w:tr w:rsidR="00AB1566" w:rsidRPr="00D148AC" w14:paraId="59A42E77" w14:textId="77777777" w:rsidTr="00B10097">
        <w:tc>
          <w:tcPr>
            <w:tcW w:w="6912" w:type="dxa"/>
            <w:tcBorders>
              <w:top w:val="single" w:sz="4" w:space="0" w:color="auto"/>
              <w:left w:val="single" w:sz="4" w:space="0" w:color="auto"/>
              <w:bottom w:val="single" w:sz="4" w:space="0" w:color="auto"/>
              <w:right w:val="single" w:sz="4" w:space="0" w:color="auto"/>
            </w:tcBorders>
          </w:tcPr>
          <w:p w14:paraId="59A42E74" w14:textId="77777777" w:rsidR="00AB1566" w:rsidRPr="00B10097" w:rsidRDefault="00AB1566" w:rsidP="00A43C03">
            <w:pPr>
              <w:pStyle w:val="NoSpacing"/>
              <w:spacing w:line="276" w:lineRule="auto"/>
              <w:rPr>
                <w:rFonts w:ascii="Arial" w:eastAsia="Arial" w:hAnsi="Arial" w:cs="Arial"/>
                <w:sz w:val="20"/>
                <w:szCs w:val="20"/>
              </w:rPr>
            </w:pPr>
            <w:r w:rsidRPr="00B10097">
              <w:rPr>
                <w:rFonts w:ascii="Arial" w:eastAsia="Arial" w:hAnsi="Arial" w:cs="Arial"/>
                <w:sz w:val="20"/>
                <w:szCs w:val="20"/>
              </w:rPr>
              <w:t>A degree or equivalent professional qualification</w:t>
            </w:r>
          </w:p>
        </w:tc>
        <w:tc>
          <w:tcPr>
            <w:tcW w:w="1134" w:type="dxa"/>
            <w:tcBorders>
              <w:top w:val="single" w:sz="4" w:space="0" w:color="auto"/>
              <w:left w:val="single" w:sz="4" w:space="0" w:color="auto"/>
              <w:bottom w:val="single" w:sz="4" w:space="0" w:color="auto"/>
              <w:right w:val="single" w:sz="4" w:space="0" w:color="auto"/>
            </w:tcBorders>
            <w:vAlign w:val="center"/>
          </w:tcPr>
          <w:p w14:paraId="59A42E75" w14:textId="77777777" w:rsidR="00AB1566" w:rsidRPr="00D148AC" w:rsidRDefault="00AB1566" w:rsidP="00AB1566">
            <w:pPr>
              <w:spacing w:after="0"/>
              <w:jc w:val="center"/>
              <w:rPr>
                <w:rFonts w:ascii="Arial" w:hAnsi="Arial" w:cs="Arial"/>
              </w:rPr>
            </w:pPr>
          </w:p>
        </w:tc>
        <w:tc>
          <w:tcPr>
            <w:tcW w:w="1196" w:type="dxa"/>
            <w:tcBorders>
              <w:top w:val="single" w:sz="4" w:space="0" w:color="auto"/>
              <w:left w:val="single" w:sz="4" w:space="0" w:color="auto"/>
              <w:bottom w:val="single" w:sz="4" w:space="0" w:color="auto"/>
              <w:right w:val="single" w:sz="4" w:space="0" w:color="auto"/>
            </w:tcBorders>
            <w:vAlign w:val="center"/>
          </w:tcPr>
          <w:p w14:paraId="59A42E76" w14:textId="107A5BE9" w:rsidR="00AB1566" w:rsidRPr="00D148AC" w:rsidRDefault="00B10097" w:rsidP="00A43C03">
            <w:pPr>
              <w:pStyle w:val="NoSpacing"/>
              <w:spacing w:line="276" w:lineRule="auto"/>
              <w:jc w:val="center"/>
              <w:rPr>
                <w:rFonts w:ascii="Arial" w:hAnsi="Arial" w:cs="Arial"/>
                <w:lang w:eastAsia="en-US"/>
              </w:rPr>
            </w:pPr>
            <w:r>
              <w:rPr>
                <w:rFonts w:ascii="Arial" w:hAnsi="Arial" w:cs="Arial"/>
                <w:lang w:eastAsia="en-US"/>
              </w:rPr>
              <w:t>X</w:t>
            </w:r>
          </w:p>
        </w:tc>
      </w:tr>
      <w:tr w:rsidR="00CF6281" w:rsidRPr="00D148AC" w14:paraId="26148F44" w14:textId="77777777" w:rsidTr="00B10097">
        <w:tc>
          <w:tcPr>
            <w:tcW w:w="69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7975E7" w14:textId="50756FAF" w:rsidR="00CF6281" w:rsidRPr="00B10097" w:rsidRDefault="00B10097" w:rsidP="00A43C03">
            <w:pPr>
              <w:pStyle w:val="NoSpacing"/>
              <w:spacing w:line="276" w:lineRule="auto"/>
              <w:rPr>
                <w:rFonts w:ascii="Arial" w:eastAsia="Arial" w:hAnsi="Arial" w:cs="Arial"/>
                <w:sz w:val="20"/>
                <w:szCs w:val="20"/>
              </w:rPr>
            </w:pPr>
            <w:r w:rsidRPr="00B10097">
              <w:rPr>
                <w:rFonts w:ascii="Arial" w:hAnsi="Arial" w:cs="Arial"/>
                <w:sz w:val="20"/>
                <w:szCs w:val="20"/>
              </w:rPr>
              <w:t>Relevant safeguarding, education, pastoral or designated teacher training.</w:t>
            </w:r>
          </w:p>
        </w:tc>
        <w:tc>
          <w:tcPr>
            <w:tcW w:w="1134" w:type="dxa"/>
            <w:tcBorders>
              <w:top w:val="single" w:sz="4" w:space="0" w:color="auto"/>
              <w:left w:val="single" w:sz="4" w:space="0" w:color="auto"/>
              <w:bottom w:val="single" w:sz="4" w:space="0" w:color="auto"/>
              <w:right w:val="single" w:sz="4" w:space="0" w:color="auto"/>
            </w:tcBorders>
            <w:vAlign w:val="center"/>
          </w:tcPr>
          <w:p w14:paraId="70ACCE45" w14:textId="77777777" w:rsidR="00CF6281" w:rsidRPr="00D148AC" w:rsidRDefault="00CF6281" w:rsidP="00AB1566">
            <w:pPr>
              <w:spacing w:after="0"/>
              <w:jc w:val="center"/>
              <w:rPr>
                <w:rFonts w:ascii="Arial" w:hAnsi="Arial" w:cs="Arial"/>
              </w:rPr>
            </w:pPr>
          </w:p>
        </w:tc>
        <w:tc>
          <w:tcPr>
            <w:tcW w:w="1196" w:type="dxa"/>
            <w:tcBorders>
              <w:top w:val="single" w:sz="4" w:space="0" w:color="auto"/>
              <w:left w:val="single" w:sz="4" w:space="0" w:color="auto"/>
              <w:bottom w:val="single" w:sz="4" w:space="0" w:color="auto"/>
              <w:right w:val="single" w:sz="4" w:space="0" w:color="auto"/>
            </w:tcBorders>
            <w:vAlign w:val="center"/>
          </w:tcPr>
          <w:p w14:paraId="3072257A" w14:textId="4124AEC5" w:rsidR="00CF6281" w:rsidRPr="00D148AC" w:rsidRDefault="00B10097" w:rsidP="00A43C03">
            <w:pPr>
              <w:pStyle w:val="NoSpacing"/>
              <w:spacing w:line="276" w:lineRule="auto"/>
              <w:jc w:val="center"/>
              <w:rPr>
                <w:rFonts w:ascii="Arial" w:hAnsi="Arial" w:cs="Arial"/>
                <w:lang w:eastAsia="en-US"/>
              </w:rPr>
            </w:pPr>
            <w:r>
              <w:rPr>
                <w:rFonts w:ascii="Arial" w:hAnsi="Arial" w:cs="Arial"/>
                <w:lang w:eastAsia="en-US"/>
              </w:rPr>
              <w:t>X</w:t>
            </w:r>
          </w:p>
        </w:tc>
      </w:tr>
    </w:tbl>
    <w:p w14:paraId="59A42E78" w14:textId="77777777" w:rsidR="00D148AC" w:rsidRDefault="00D148AC" w:rsidP="00AB1566">
      <w:pPr>
        <w:rPr>
          <w:rFonts w:ascii="Arial" w:hAnsi="Arial" w:cs="Arial"/>
          <w:b/>
        </w:rPr>
      </w:pPr>
    </w:p>
    <w:p w14:paraId="59A42E79" w14:textId="77777777" w:rsidR="00AB1566" w:rsidRPr="00D148AC" w:rsidRDefault="00AB1566" w:rsidP="00AB1566">
      <w:pPr>
        <w:rPr>
          <w:rFonts w:ascii="Arial" w:hAnsi="Arial" w:cs="Arial"/>
          <w:b/>
        </w:rPr>
      </w:pPr>
      <w:r w:rsidRPr="00D148AC">
        <w:rPr>
          <w:rFonts w:ascii="Arial" w:hAnsi="Arial" w:cs="Arial"/>
          <w:b/>
        </w:rPr>
        <w:t>Knowledge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134"/>
        <w:gridCol w:w="1196"/>
      </w:tblGrid>
      <w:tr w:rsidR="00AB1566" w:rsidRPr="00D148AC" w14:paraId="59A42E7D" w14:textId="77777777" w:rsidTr="00D148AC">
        <w:trPr>
          <w:trHeight w:val="277"/>
        </w:trPr>
        <w:tc>
          <w:tcPr>
            <w:tcW w:w="6912" w:type="dxa"/>
            <w:tcBorders>
              <w:top w:val="single" w:sz="4" w:space="0" w:color="auto"/>
              <w:left w:val="single" w:sz="4" w:space="0" w:color="auto"/>
              <w:bottom w:val="single" w:sz="4" w:space="0" w:color="auto"/>
              <w:right w:val="single" w:sz="4" w:space="0" w:color="auto"/>
            </w:tcBorders>
            <w:shd w:val="clear" w:color="auto" w:fill="BFBFBF"/>
          </w:tcPr>
          <w:p w14:paraId="59A42E7A" w14:textId="77777777" w:rsidR="00AB1566" w:rsidRPr="00D148AC" w:rsidRDefault="00AB1566" w:rsidP="00A43C03">
            <w:pPr>
              <w:rPr>
                <w:rFonts w:ascii="Arial" w:eastAsia="Calibri"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59A42E7B" w14:textId="77777777" w:rsidR="00AB1566" w:rsidRPr="00D148AC" w:rsidRDefault="00AB1566" w:rsidP="00A43C03">
            <w:pPr>
              <w:rPr>
                <w:rFonts w:ascii="Arial" w:eastAsia="Calibri" w:hAnsi="Arial" w:cs="Arial"/>
              </w:rPr>
            </w:pPr>
            <w:r w:rsidRPr="00D148AC">
              <w:rPr>
                <w:rFonts w:ascii="Arial" w:eastAsia="Calibri" w:hAnsi="Arial" w:cs="Arial"/>
              </w:rPr>
              <w:t>Essential</w:t>
            </w:r>
          </w:p>
        </w:tc>
        <w:tc>
          <w:tcPr>
            <w:tcW w:w="1196" w:type="dxa"/>
            <w:tcBorders>
              <w:top w:val="single" w:sz="4" w:space="0" w:color="auto"/>
              <w:left w:val="single" w:sz="4" w:space="0" w:color="auto"/>
              <w:bottom w:val="single" w:sz="4" w:space="0" w:color="auto"/>
              <w:right w:val="single" w:sz="4" w:space="0" w:color="auto"/>
            </w:tcBorders>
            <w:shd w:val="clear" w:color="auto" w:fill="BFBFBF"/>
            <w:hideMark/>
          </w:tcPr>
          <w:p w14:paraId="59A42E7C" w14:textId="77777777" w:rsidR="00AB1566" w:rsidRPr="00D148AC" w:rsidRDefault="00AB1566" w:rsidP="00A43C03">
            <w:pPr>
              <w:rPr>
                <w:rFonts w:ascii="Arial" w:eastAsia="Calibri" w:hAnsi="Arial" w:cs="Arial"/>
              </w:rPr>
            </w:pPr>
            <w:r w:rsidRPr="00D148AC">
              <w:rPr>
                <w:rFonts w:ascii="Arial" w:eastAsia="Calibri" w:hAnsi="Arial" w:cs="Arial"/>
              </w:rPr>
              <w:t>Desirable</w:t>
            </w:r>
          </w:p>
        </w:tc>
      </w:tr>
      <w:tr w:rsidR="00B10097" w:rsidRPr="00D148AC" w14:paraId="59A42E81" w14:textId="77777777" w:rsidTr="00B10097">
        <w:tc>
          <w:tcPr>
            <w:tcW w:w="6912" w:type="dxa"/>
            <w:vAlign w:val="center"/>
          </w:tcPr>
          <w:p w14:paraId="59A42E7E" w14:textId="4319B888" w:rsidR="00B10097" w:rsidRPr="00D148AC" w:rsidRDefault="00B10097" w:rsidP="00B10097">
            <w:pPr>
              <w:pStyle w:val="NoSpacing"/>
              <w:spacing w:line="276" w:lineRule="auto"/>
              <w:rPr>
                <w:rFonts w:ascii="Arial" w:hAnsi="Arial" w:cs="Arial"/>
                <w:lang w:eastAsia="en-US"/>
              </w:rPr>
            </w:pPr>
            <w:r>
              <w:rPr>
                <w:sz w:val="18"/>
              </w:rPr>
              <w:t>Experience of supporting children or young people in an education, pastoral, safeguarding or related setting.</w:t>
            </w:r>
          </w:p>
        </w:tc>
        <w:tc>
          <w:tcPr>
            <w:tcW w:w="1134" w:type="dxa"/>
            <w:tcBorders>
              <w:top w:val="single" w:sz="4" w:space="0" w:color="auto"/>
              <w:left w:val="single" w:sz="4" w:space="0" w:color="auto"/>
              <w:bottom w:val="single" w:sz="4" w:space="0" w:color="auto"/>
              <w:right w:val="single" w:sz="4" w:space="0" w:color="auto"/>
            </w:tcBorders>
            <w:vAlign w:val="center"/>
          </w:tcPr>
          <w:p w14:paraId="59A42E7F" w14:textId="057CAE6B"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80" w14:textId="77777777" w:rsidR="00B10097" w:rsidRPr="00D148AC" w:rsidRDefault="00B10097" w:rsidP="00B10097">
            <w:pPr>
              <w:pStyle w:val="NoSpacing"/>
              <w:spacing w:line="276" w:lineRule="auto"/>
              <w:jc w:val="center"/>
              <w:rPr>
                <w:rFonts w:ascii="Arial" w:hAnsi="Arial" w:cs="Arial"/>
                <w:lang w:eastAsia="en-US"/>
              </w:rPr>
            </w:pPr>
          </w:p>
        </w:tc>
      </w:tr>
      <w:tr w:rsidR="00B10097" w:rsidRPr="00D148AC" w14:paraId="59A42E89" w14:textId="77777777" w:rsidTr="00B10097">
        <w:tc>
          <w:tcPr>
            <w:tcW w:w="6912" w:type="dxa"/>
            <w:shd w:val="clear" w:color="auto" w:fill="F3F6F8"/>
            <w:vAlign w:val="center"/>
          </w:tcPr>
          <w:p w14:paraId="59A42E86" w14:textId="4CC91E8F" w:rsidR="00B10097" w:rsidRPr="00D148AC" w:rsidRDefault="00B10097" w:rsidP="00B10097">
            <w:pPr>
              <w:pStyle w:val="NoSpacing"/>
              <w:spacing w:line="276" w:lineRule="auto"/>
              <w:rPr>
                <w:rFonts w:ascii="Arial" w:hAnsi="Arial" w:cs="Arial"/>
                <w:lang w:eastAsia="en-US"/>
              </w:rPr>
            </w:pPr>
            <w:r>
              <w:rPr>
                <w:sz w:val="18"/>
              </w:rPr>
              <w:t>Understanding of the educational and wellbeing needs of looked-after and previously looked-after learners.</w:t>
            </w:r>
          </w:p>
        </w:tc>
        <w:tc>
          <w:tcPr>
            <w:tcW w:w="1134" w:type="dxa"/>
            <w:tcBorders>
              <w:top w:val="single" w:sz="4" w:space="0" w:color="auto"/>
              <w:left w:val="single" w:sz="4" w:space="0" w:color="auto"/>
              <w:bottom w:val="single" w:sz="4" w:space="0" w:color="auto"/>
              <w:right w:val="single" w:sz="4" w:space="0" w:color="auto"/>
            </w:tcBorders>
            <w:vAlign w:val="center"/>
          </w:tcPr>
          <w:p w14:paraId="59A42E87" w14:textId="1B3C0455"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88" w14:textId="20014F7D" w:rsidR="00B10097" w:rsidRPr="00D148AC" w:rsidRDefault="00B10097" w:rsidP="00B10097">
            <w:pPr>
              <w:pStyle w:val="NoSpacing"/>
              <w:spacing w:line="276" w:lineRule="auto"/>
              <w:jc w:val="center"/>
              <w:rPr>
                <w:rFonts w:ascii="Arial" w:hAnsi="Arial" w:cs="Arial"/>
                <w:lang w:eastAsia="en-US"/>
              </w:rPr>
            </w:pPr>
          </w:p>
        </w:tc>
      </w:tr>
      <w:tr w:rsidR="00B10097" w:rsidRPr="00D148AC" w14:paraId="59A42E8D" w14:textId="77777777" w:rsidTr="00B10097">
        <w:tc>
          <w:tcPr>
            <w:tcW w:w="6912" w:type="dxa"/>
            <w:vAlign w:val="center"/>
          </w:tcPr>
          <w:p w14:paraId="59A42E8A" w14:textId="5AA63607" w:rsidR="00B10097" w:rsidRPr="00A21309" w:rsidRDefault="00B10097" w:rsidP="00B10097">
            <w:pPr>
              <w:pStyle w:val="NoSpacing"/>
              <w:spacing w:line="276" w:lineRule="auto"/>
              <w:rPr>
                <w:rFonts w:ascii="Arial" w:hAnsi="Arial" w:cs="Arial"/>
                <w:color w:val="FF0000"/>
                <w:lang w:eastAsia="en-US"/>
              </w:rPr>
            </w:pPr>
            <w:r>
              <w:rPr>
                <w:sz w:val="18"/>
              </w:rPr>
              <w:t>Experience of working collaboratively with curriculum staff, support services, carers and external professionals.</w:t>
            </w:r>
          </w:p>
        </w:tc>
        <w:tc>
          <w:tcPr>
            <w:tcW w:w="1134" w:type="dxa"/>
            <w:tcBorders>
              <w:top w:val="single" w:sz="4" w:space="0" w:color="auto"/>
              <w:left w:val="single" w:sz="4" w:space="0" w:color="auto"/>
              <w:bottom w:val="single" w:sz="4" w:space="0" w:color="auto"/>
              <w:right w:val="single" w:sz="4" w:space="0" w:color="auto"/>
            </w:tcBorders>
            <w:vAlign w:val="center"/>
          </w:tcPr>
          <w:p w14:paraId="59A42E8B" w14:textId="687EF2F7"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8C" w14:textId="77777777" w:rsidR="00B10097" w:rsidRPr="00D148AC" w:rsidRDefault="00B10097" w:rsidP="00B10097">
            <w:pPr>
              <w:pStyle w:val="NoSpacing"/>
              <w:spacing w:line="276" w:lineRule="auto"/>
              <w:jc w:val="center"/>
              <w:rPr>
                <w:rFonts w:ascii="Arial" w:hAnsi="Arial" w:cs="Arial"/>
                <w:lang w:eastAsia="en-US"/>
              </w:rPr>
            </w:pPr>
          </w:p>
        </w:tc>
      </w:tr>
      <w:tr w:rsidR="00B10097" w:rsidRPr="00D148AC" w14:paraId="59A42E91" w14:textId="77777777" w:rsidTr="00B10097">
        <w:tc>
          <w:tcPr>
            <w:tcW w:w="6912" w:type="dxa"/>
            <w:shd w:val="clear" w:color="auto" w:fill="F3F6F8"/>
            <w:vAlign w:val="center"/>
          </w:tcPr>
          <w:p w14:paraId="59A42E8E" w14:textId="3573A1D4" w:rsidR="00B10097" w:rsidRPr="00D148AC" w:rsidRDefault="00B10097" w:rsidP="00B10097">
            <w:pPr>
              <w:pStyle w:val="NoSpacing"/>
              <w:spacing w:line="276" w:lineRule="auto"/>
              <w:rPr>
                <w:rFonts w:ascii="Arial" w:hAnsi="Arial" w:cs="Arial"/>
                <w:lang w:eastAsia="en-US"/>
              </w:rPr>
            </w:pPr>
            <w:r>
              <w:rPr>
                <w:sz w:val="18"/>
              </w:rPr>
              <w:t>Experience of maintaining accurate, confidential case records and following up agreed actions.</w:t>
            </w:r>
          </w:p>
        </w:tc>
        <w:tc>
          <w:tcPr>
            <w:tcW w:w="1134" w:type="dxa"/>
            <w:tcBorders>
              <w:top w:val="single" w:sz="4" w:space="0" w:color="auto"/>
              <w:left w:val="single" w:sz="4" w:space="0" w:color="auto"/>
              <w:bottom w:val="single" w:sz="4" w:space="0" w:color="auto"/>
              <w:right w:val="single" w:sz="4" w:space="0" w:color="auto"/>
            </w:tcBorders>
            <w:vAlign w:val="center"/>
          </w:tcPr>
          <w:p w14:paraId="59A42E8F" w14:textId="693BCF82"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90" w14:textId="0C48CCC8" w:rsidR="00B10097" w:rsidRPr="00D148AC" w:rsidRDefault="00B10097" w:rsidP="00B10097">
            <w:pPr>
              <w:pStyle w:val="NoSpacing"/>
              <w:spacing w:line="276" w:lineRule="auto"/>
              <w:jc w:val="center"/>
              <w:rPr>
                <w:rFonts w:ascii="Arial" w:hAnsi="Arial" w:cs="Arial"/>
                <w:lang w:eastAsia="en-US"/>
              </w:rPr>
            </w:pPr>
          </w:p>
        </w:tc>
      </w:tr>
      <w:tr w:rsidR="00B10097" w:rsidRPr="00D148AC" w14:paraId="59A42E95" w14:textId="77777777" w:rsidTr="00B10097">
        <w:tc>
          <w:tcPr>
            <w:tcW w:w="6912" w:type="dxa"/>
            <w:vAlign w:val="center"/>
          </w:tcPr>
          <w:p w14:paraId="59A42E92" w14:textId="30142273" w:rsidR="00B10097" w:rsidRPr="00D148AC" w:rsidRDefault="00B10097" w:rsidP="00B10097">
            <w:pPr>
              <w:pStyle w:val="NoSpacing"/>
              <w:spacing w:line="276" w:lineRule="auto"/>
              <w:rPr>
                <w:rFonts w:ascii="Arial" w:hAnsi="Arial" w:cs="Arial"/>
                <w:lang w:eastAsia="en-US"/>
              </w:rPr>
            </w:pPr>
            <w:r>
              <w:rPr>
                <w:sz w:val="18"/>
              </w:rPr>
              <w:t>Understanding of safeguarding responsibilities, professional boundaries and appropriate information sharing.</w:t>
            </w:r>
          </w:p>
        </w:tc>
        <w:tc>
          <w:tcPr>
            <w:tcW w:w="1134" w:type="dxa"/>
            <w:tcBorders>
              <w:top w:val="single" w:sz="4" w:space="0" w:color="auto"/>
              <w:left w:val="single" w:sz="4" w:space="0" w:color="auto"/>
              <w:bottom w:val="single" w:sz="4" w:space="0" w:color="auto"/>
              <w:right w:val="single" w:sz="4" w:space="0" w:color="auto"/>
            </w:tcBorders>
            <w:vAlign w:val="center"/>
          </w:tcPr>
          <w:p w14:paraId="59A42E93" w14:textId="3694B001"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c>
          <w:tcPr>
            <w:tcW w:w="1196" w:type="dxa"/>
            <w:tcBorders>
              <w:top w:val="single" w:sz="4" w:space="0" w:color="auto"/>
              <w:left w:val="single" w:sz="4" w:space="0" w:color="auto"/>
              <w:bottom w:val="single" w:sz="4" w:space="0" w:color="auto"/>
              <w:right w:val="single" w:sz="4" w:space="0" w:color="auto"/>
            </w:tcBorders>
            <w:vAlign w:val="center"/>
          </w:tcPr>
          <w:p w14:paraId="59A42E94" w14:textId="77777777" w:rsidR="00B10097" w:rsidRPr="00D148AC" w:rsidRDefault="00B10097" w:rsidP="00B10097">
            <w:pPr>
              <w:spacing w:after="0"/>
              <w:rPr>
                <w:rFonts w:ascii="Arial" w:hAnsi="Arial" w:cs="Arial"/>
              </w:rPr>
            </w:pPr>
          </w:p>
        </w:tc>
      </w:tr>
      <w:tr w:rsidR="00B10097" w:rsidRPr="00D148AC" w14:paraId="3609A9AB" w14:textId="77777777" w:rsidTr="00B10097">
        <w:tc>
          <w:tcPr>
            <w:tcW w:w="6912" w:type="dxa"/>
            <w:shd w:val="clear" w:color="auto" w:fill="F3F6F8"/>
            <w:vAlign w:val="center"/>
          </w:tcPr>
          <w:p w14:paraId="42532F7B" w14:textId="0F7A66DA" w:rsidR="00B10097" w:rsidRPr="00D148AC" w:rsidRDefault="00B10097" w:rsidP="00B10097">
            <w:pPr>
              <w:pStyle w:val="NoSpacing"/>
              <w:spacing w:line="276" w:lineRule="auto"/>
              <w:rPr>
                <w:rFonts w:ascii="Arial" w:hAnsi="Arial" w:cs="Arial"/>
                <w:lang w:eastAsia="en-US"/>
              </w:rPr>
            </w:pPr>
            <w:r>
              <w:rPr>
                <w:sz w:val="18"/>
              </w:rPr>
              <w:t>Experience of contributing to PEPs, statutory reviews or multi-agency meetings.</w:t>
            </w:r>
          </w:p>
        </w:tc>
        <w:tc>
          <w:tcPr>
            <w:tcW w:w="1134" w:type="dxa"/>
            <w:tcBorders>
              <w:top w:val="single" w:sz="4" w:space="0" w:color="auto"/>
              <w:left w:val="single" w:sz="4" w:space="0" w:color="auto"/>
              <w:bottom w:val="single" w:sz="4" w:space="0" w:color="auto"/>
              <w:right w:val="single" w:sz="4" w:space="0" w:color="auto"/>
            </w:tcBorders>
            <w:vAlign w:val="center"/>
          </w:tcPr>
          <w:p w14:paraId="0C516617" w14:textId="6A670BB5" w:rsidR="00B10097" w:rsidRPr="00D148AC" w:rsidRDefault="00B10097" w:rsidP="00B10097">
            <w:pPr>
              <w:pStyle w:val="NoSpacing"/>
              <w:spacing w:line="276" w:lineRule="auto"/>
              <w:jc w:val="center"/>
              <w:rPr>
                <w:rFonts w:ascii="Arial" w:hAnsi="Arial" w:cs="Arial"/>
                <w:lang w:eastAsia="en-US"/>
              </w:rPr>
            </w:pPr>
          </w:p>
        </w:tc>
        <w:tc>
          <w:tcPr>
            <w:tcW w:w="1196" w:type="dxa"/>
            <w:tcBorders>
              <w:top w:val="single" w:sz="4" w:space="0" w:color="auto"/>
              <w:left w:val="single" w:sz="4" w:space="0" w:color="auto"/>
              <w:bottom w:val="single" w:sz="4" w:space="0" w:color="auto"/>
              <w:right w:val="single" w:sz="4" w:space="0" w:color="auto"/>
            </w:tcBorders>
            <w:vAlign w:val="center"/>
          </w:tcPr>
          <w:p w14:paraId="29C6431E" w14:textId="0130E0EC" w:rsidR="00B10097" w:rsidRPr="00D148AC" w:rsidRDefault="000155E9" w:rsidP="000155E9">
            <w:pPr>
              <w:spacing w:after="0"/>
              <w:jc w:val="center"/>
              <w:rPr>
                <w:rFonts w:ascii="Arial" w:hAnsi="Arial" w:cs="Arial"/>
              </w:rPr>
            </w:pPr>
            <w:r>
              <w:rPr>
                <w:rFonts w:ascii="Arial" w:hAnsi="Arial" w:cs="Arial"/>
              </w:rPr>
              <w:t>X</w:t>
            </w:r>
          </w:p>
        </w:tc>
      </w:tr>
      <w:tr w:rsidR="00B10097" w:rsidRPr="00D148AC" w14:paraId="59A42E99" w14:textId="77777777" w:rsidTr="00B10097">
        <w:tc>
          <w:tcPr>
            <w:tcW w:w="6912" w:type="dxa"/>
            <w:vAlign w:val="center"/>
          </w:tcPr>
          <w:p w14:paraId="59A42E96" w14:textId="65C88133" w:rsidR="00B10097" w:rsidRPr="00D148AC" w:rsidRDefault="00B10097" w:rsidP="00B10097">
            <w:pPr>
              <w:pStyle w:val="NoSpacing"/>
              <w:spacing w:line="276" w:lineRule="auto"/>
              <w:rPr>
                <w:rFonts w:ascii="Arial" w:hAnsi="Arial" w:cs="Arial"/>
                <w:lang w:eastAsia="en-US"/>
              </w:rPr>
            </w:pPr>
            <w:r>
              <w:rPr>
                <w:sz w:val="18"/>
              </w:rPr>
              <w:t>Knowledge of trauma-informed and attachment-aware practice.</w:t>
            </w:r>
          </w:p>
        </w:tc>
        <w:tc>
          <w:tcPr>
            <w:tcW w:w="1134" w:type="dxa"/>
            <w:tcBorders>
              <w:top w:val="single" w:sz="4" w:space="0" w:color="auto"/>
              <w:left w:val="single" w:sz="4" w:space="0" w:color="auto"/>
              <w:bottom w:val="single" w:sz="4" w:space="0" w:color="auto"/>
              <w:right w:val="single" w:sz="4" w:space="0" w:color="auto"/>
            </w:tcBorders>
            <w:vAlign w:val="center"/>
          </w:tcPr>
          <w:p w14:paraId="59A42E97" w14:textId="4059EF31" w:rsidR="00B10097" w:rsidRPr="00D148AC" w:rsidRDefault="00B10097" w:rsidP="00B10097">
            <w:pPr>
              <w:pStyle w:val="NoSpacing"/>
              <w:spacing w:line="276" w:lineRule="auto"/>
              <w:jc w:val="center"/>
              <w:rPr>
                <w:rFonts w:ascii="Arial" w:hAnsi="Arial" w:cs="Arial"/>
                <w:lang w:eastAsia="en-US"/>
              </w:rPr>
            </w:pPr>
          </w:p>
        </w:tc>
        <w:tc>
          <w:tcPr>
            <w:tcW w:w="1196" w:type="dxa"/>
            <w:tcBorders>
              <w:top w:val="single" w:sz="4" w:space="0" w:color="auto"/>
              <w:left w:val="single" w:sz="4" w:space="0" w:color="auto"/>
              <w:bottom w:val="single" w:sz="4" w:space="0" w:color="auto"/>
              <w:right w:val="single" w:sz="4" w:space="0" w:color="auto"/>
            </w:tcBorders>
            <w:vAlign w:val="center"/>
          </w:tcPr>
          <w:p w14:paraId="59A42E98" w14:textId="4B3166F2" w:rsidR="00B10097" w:rsidRPr="00D148AC" w:rsidRDefault="000155E9" w:rsidP="000155E9">
            <w:pPr>
              <w:spacing w:after="0"/>
              <w:jc w:val="center"/>
              <w:rPr>
                <w:rFonts w:ascii="Arial" w:hAnsi="Arial" w:cs="Arial"/>
              </w:rPr>
            </w:pPr>
            <w:r>
              <w:rPr>
                <w:rFonts w:ascii="Arial" w:hAnsi="Arial" w:cs="Arial"/>
              </w:rPr>
              <w:t>X</w:t>
            </w:r>
          </w:p>
        </w:tc>
      </w:tr>
      <w:tr w:rsidR="00B10097" w:rsidRPr="00D148AC" w14:paraId="59A42E9D" w14:textId="77777777" w:rsidTr="00B10097">
        <w:tc>
          <w:tcPr>
            <w:tcW w:w="6912" w:type="dxa"/>
            <w:shd w:val="clear" w:color="auto" w:fill="F3F6F8"/>
            <w:vAlign w:val="center"/>
          </w:tcPr>
          <w:p w14:paraId="59A42E9A" w14:textId="581170B8" w:rsidR="00B10097" w:rsidRPr="00D148AC" w:rsidRDefault="00B10097" w:rsidP="00B10097">
            <w:pPr>
              <w:pStyle w:val="NoSpacing"/>
              <w:spacing w:line="276" w:lineRule="auto"/>
              <w:rPr>
                <w:rFonts w:ascii="Arial" w:hAnsi="Arial" w:cs="Arial"/>
                <w:lang w:eastAsia="en-US"/>
              </w:rPr>
            </w:pPr>
            <w:r>
              <w:rPr>
                <w:sz w:val="18"/>
              </w:rPr>
              <w:t>Experience of monitoring attendance, engagement, progress or support interventions.</w:t>
            </w:r>
          </w:p>
        </w:tc>
        <w:tc>
          <w:tcPr>
            <w:tcW w:w="1134" w:type="dxa"/>
            <w:tcBorders>
              <w:top w:val="single" w:sz="4" w:space="0" w:color="auto"/>
              <w:left w:val="single" w:sz="4" w:space="0" w:color="auto"/>
              <w:bottom w:val="single" w:sz="4" w:space="0" w:color="auto"/>
              <w:right w:val="single" w:sz="4" w:space="0" w:color="auto"/>
            </w:tcBorders>
            <w:vAlign w:val="center"/>
          </w:tcPr>
          <w:p w14:paraId="59A42E9B" w14:textId="77777777" w:rsidR="00B10097" w:rsidRPr="00D148AC" w:rsidRDefault="00B10097" w:rsidP="00B10097">
            <w:pPr>
              <w:pStyle w:val="NoSpacing"/>
              <w:spacing w:line="276" w:lineRule="auto"/>
              <w:jc w:val="center"/>
              <w:rPr>
                <w:rFonts w:ascii="Arial" w:hAnsi="Arial" w:cs="Arial"/>
                <w:lang w:eastAsia="en-US"/>
              </w:rPr>
            </w:pPr>
          </w:p>
        </w:tc>
        <w:tc>
          <w:tcPr>
            <w:tcW w:w="1196" w:type="dxa"/>
            <w:tcBorders>
              <w:top w:val="single" w:sz="4" w:space="0" w:color="auto"/>
              <w:left w:val="single" w:sz="4" w:space="0" w:color="auto"/>
              <w:bottom w:val="single" w:sz="4" w:space="0" w:color="auto"/>
              <w:right w:val="single" w:sz="4" w:space="0" w:color="auto"/>
            </w:tcBorders>
            <w:vAlign w:val="center"/>
          </w:tcPr>
          <w:p w14:paraId="59A42E9C" w14:textId="41472802"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r>
      <w:tr w:rsidR="00B10097" w:rsidRPr="00D148AC" w14:paraId="7466D910" w14:textId="77777777" w:rsidTr="00B10097">
        <w:tc>
          <w:tcPr>
            <w:tcW w:w="6912" w:type="dxa"/>
            <w:vAlign w:val="center"/>
          </w:tcPr>
          <w:p w14:paraId="67998996" w14:textId="301E31F7" w:rsidR="00B10097" w:rsidRPr="00D148AC" w:rsidRDefault="00B10097" w:rsidP="00B10097">
            <w:pPr>
              <w:pStyle w:val="NoSpacing"/>
              <w:spacing w:line="276" w:lineRule="auto"/>
              <w:rPr>
                <w:rFonts w:ascii="Arial" w:hAnsi="Arial" w:cs="Arial"/>
                <w:lang w:eastAsia="en-US"/>
              </w:rPr>
            </w:pPr>
            <w:r>
              <w:rPr>
                <w:sz w:val="18"/>
              </w:rPr>
              <w:t>Awareness of Pupil Premium Plus and the role of the Virtual School.</w:t>
            </w:r>
          </w:p>
        </w:tc>
        <w:tc>
          <w:tcPr>
            <w:tcW w:w="1134" w:type="dxa"/>
            <w:tcBorders>
              <w:top w:val="single" w:sz="4" w:space="0" w:color="auto"/>
              <w:left w:val="single" w:sz="4" w:space="0" w:color="auto"/>
              <w:bottom w:val="single" w:sz="4" w:space="0" w:color="auto"/>
              <w:right w:val="single" w:sz="4" w:space="0" w:color="auto"/>
            </w:tcBorders>
            <w:vAlign w:val="center"/>
          </w:tcPr>
          <w:p w14:paraId="08403A9A" w14:textId="77777777" w:rsidR="00B10097" w:rsidRPr="00D148AC" w:rsidRDefault="00B10097" w:rsidP="00B10097">
            <w:pPr>
              <w:pStyle w:val="NoSpacing"/>
              <w:spacing w:line="276" w:lineRule="auto"/>
              <w:jc w:val="center"/>
              <w:rPr>
                <w:rFonts w:ascii="Arial" w:hAnsi="Arial" w:cs="Arial"/>
                <w:lang w:eastAsia="en-US"/>
              </w:rPr>
            </w:pPr>
          </w:p>
        </w:tc>
        <w:tc>
          <w:tcPr>
            <w:tcW w:w="1196" w:type="dxa"/>
            <w:tcBorders>
              <w:top w:val="single" w:sz="4" w:space="0" w:color="auto"/>
              <w:left w:val="single" w:sz="4" w:space="0" w:color="auto"/>
              <w:bottom w:val="single" w:sz="4" w:space="0" w:color="auto"/>
              <w:right w:val="single" w:sz="4" w:space="0" w:color="auto"/>
            </w:tcBorders>
            <w:vAlign w:val="center"/>
          </w:tcPr>
          <w:p w14:paraId="2314EA22" w14:textId="61D6AEB7" w:rsidR="00B10097" w:rsidRPr="00D148AC" w:rsidRDefault="000155E9" w:rsidP="00B10097">
            <w:pPr>
              <w:pStyle w:val="NoSpacing"/>
              <w:spacing w:line="276" w:lineRule="auto"/>
              <w:jc w:val="center"/>
              <w:rPr>
                <w:rFonts w:ascii="Arial" w:hAnsi="Arial" w:cs="Arial"/>
                <w:lang w:eastAsia="en-US"/>
              </w:rPr>
            </w:pPr>
            <w:r>
              <w:rPr>
                <w:rFonts w:ascii="Arial" w:hAnsi="Arial" w:cs="Arial"/>
                <w:lang w:eastAsia="en-US"/>
              </w:rPr>
              <w:t>X</w:t>
            </w:r>
          </w:p>
        </w:tc>
      </w:tr>
    </w:tbl>
    <w:p w14:paraId="59A42E9E" w14:textId="77777777" w:rsidR="00D148AC" w:rsidRDefault="00D148AC" w:rsidP="00A7760F">
      <w:pPr>
        <w:pStyle w:val="NoSpacing"/>
        <w:rPr>
          <w:rFonts w:ascii="Arial" w:hAnsi="Arial" w:cs="Arial"/>
          <w:b/>
        </w:rPr>
      </w:pPr>
    </w:p>
    <w:p w14:paraId="59A42E9F" w14:textId="77777777" w:rsidR="00D148AC" w:rsidRDefault="00D148AC" w:rsidP="00A7760F">
      <w:pPr>
        <w:pStyle w:val="NoSpacing"/>
        <w:rPr>
          <w:rFonts w:ascii="Arial" w:hAnsi="Arial" w:cs="Arial"/>
          <w:b/>
        </w:rPr>
      </w:pPr>
    </w:p>
    <w:p w14:paraId="59A42EA0" w14:textId="77777777" w:rsidR="00D148AC" w:rsidRDefault="00D148AC" w:rsidP="00A7760F">
      <w:pPr>
        <w:pStyle w:val="NoSpacing"/>
        <w:rPr>
          <w:rFonts w:ascii="Arial" w:hAnsi="Arial" w:cs="Arial"/>
          <w:b/>
        </w:rPr>
      </w:pPr>
    </w:p>
    <w:p w14:paraId="59A42EA1" w14:textId="77777777" w:rsidR="00A7760F" w:rsidRPr="00D148AC" w:rsidRDefault="00A7760F" w:rsidP="00A7760F">
      <w:pPr>
        <w:pStyle w:val="NoSpacing"/>
        <w:rPr>
          <w:rFonts w:ascii="Arial" w:hAnsi="Arial" w:cs="Arial"/>
          <w:b/>
        </w:rPr>
      </w:pPr>
      <w:r w:rsidRPr="00D148AC">
        <w:rPr>
          <w:rFonts w:ascii="Arial" w:hAnsi="Arial" w:cs="Arial"/>
          <w:b/>
        </w:rPr>
        <w:t>Skills and Competencies: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134"/>
        <w:gridCol w:w="1196"/>
      </w:tblGrid>
      <w:tr w:rsidR="00A7760F" w:rsidRPr="00D148AC" w14:paraId="59A42EA5" w14:textId="77777777" w:rsidTr="00A7760F">
        <w:tc>
          <w:tcPr>
            <w:tcW w:w="6912" w:type="dxa"/>
            <w:tcBorders>
              <w:top w:val="single" w:sz="4" w:space="0" w:color="auto"/>
              <w:left w:val="single" w:sz="4" w:space="0" w:color="auto"/>
              <w:bottom w:val="single" w:sz="4" w:space="0" w:color="auto"/>
              <w:right w:val="single" w:sz="4" w:space="0" w:color="auto"/>
            </w:tcBorders>
            <w:shd w:val="clear" w:color="auto" w:fill="BFBFBF"/>
          </w:tcPr>
          <w:p w14:paraId="59A42EA2" w14:textId="77777777" w:rsidR="00A7760F" w:rsidRPr="00D148AC" w:rsidRDefault="00A7760F">
            <w:pPr>
              <w:rPr>
                <w:rFonts w:ascii="Arial" w:eastAsia="Calibri"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59A42EA3" w14:textId="77777777" w:rsidR="00A7760F" w:rsidRPr="00D148AC" w:rsidRDefault="00A7760F">
            <w:pPr>
              <w:rPr>
                <w:rFonts w:ascii="Arial" w:eastAsia="Calibri" w:hAnsi="Arial" w:cs="Arial"/>
              </w:rPr>
            </w:pPr>
            <w:r w:rsidRPr="00D148AC">
              <w:rPr>
                <w:rFonts w:ascii="Arial" w:eastAsia="Calibri" w:hAnsi="Arial" w:cs="Arial"/>
              </w:rPr>
              <w:t>Essential</w:t>
            </w:r>
          </w:p>
        </w:tc>
        <w:tc>
          <w:tcPr>
            <w:tcW w:w="1196" w:type="dxa"/>
            <w:tcBorders>
              <w:top w:val="single" w:sz="4" w:space="0" w:color="auto"/>
              <w:left w:val="single" w:sz="4" w:space="0" w:color="auto"/>
              <w:bottom w:val="single" w:sz="4" w:space="0" w:color="auto"/>
              <w:right w:val="single" w:sz="4" w:space="0" w:color="auto"/>
            </w:tcBorders>
            <w:shd w:val="clear" w:color="auto" w:fill="BFBFBF"/>
            <w:hideMark/>
          </w:tcPr>
          <w:p w14:paraId="59A42EA4" w14:textId="77777777" w:rsidR="00A7760F" w:rsidRPr="00D148AC" w:rsidRDefault="00A7760F">
            <w:pPr>
              <w:rPr>
                <w:rFonts w:ascii="Arial" w:eastAsia="Calibri" w:hAnsi="Arial" w:cs="Arial"/>
              </w:rPr>
            </w:pPr>
            <w:r w:rsidRPr="00D148AC">
              <w:rPr>
                <w:rFonts w:ascii="Arial" w:eastAsia="Calibri" w:hAnsi="Arial" w:cs="Arial"/>
              </w:rPr>
              <w:t>Desirable</w:t>
            </w:r>
          </w:p>
        </w:tc>
      </w:tr>
      <w:tr w:rsidR="000155E9" w:rsidRPr="00D148AC" w14:paraId="59A42EA9" w14:textId="77777777" w:rsidTr="00975E93">
        <w:tc>
          <w:tcPr>
            <w:tcW w:w="6912" w:type="dxa"/>
            <w:vAlign w:val="center"/>
          </w:tcPr>
          <w:p w14:paraId="59A42EA6" w14:textId="77E1BAEF" w:rsidR="000155E9" w:rsidRPr="00D148AC" w:rsidRDefault="000155E9" w:rsidP="000155E9">
            <w:pPr>
              <w:pStyle w:val="NoSpacing"/>
              <w:spacing w:line="276" w:lineRule="auto"/>
              <w:rPr>
                <w:rFonts w:ascii="Arial" w:hAnsi="Arial" w:cs="Arial"/>
                <w:lang w:eastAsia="en-US"/>
              </w:rPr>
            </w:pPr>
            <w:r>
              <w:rPr>
                <w:sz w:val="18"/>
              </w:rPr>
              <w:t xml:space="preserve">Ability to build professional, respectful and appropriately </w:t>
            </w:r>
            <w:proofErr w:type="spellStart"/>
            <w:r>
              <w:rPr>
                <w:sz w:val="18"/>
              </w:rPr>
              <w:t>boundaried</w:t>
            </w:r>
            <w:proofErr w:type="spellEnd"/>
            <w:r>
              <w:rPr>
                <w:sz w:val="18"/>
              </w:rPr>
              <w:t xml:space="preserve"> relationships with learners.</w:t>
            </w:r>
          </w:p>
        </w:tc>
        <w:tc>
          <w:tcPr>
            <w:tcW w:w="1134" w:type="dxa"/>
            <w:vAlign w:val="center"/>
          </w:tcPr>
          <w:p w14:paraId="59A42EA7" w14:textId="29CD6B1F"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A8"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AD" w14:textId="77777777" w:rsidTr="00975E93">
        <w:tc>
          <w:tcPr>
            <w:tcW w:w="6912" w:type="dxa"/>
            <w:shd w:val="clear" w:color="auto" w:fill="F3F6F8"/>
            <w:vAlign w:val="center"/>
          </w:tcPr>
          <w:p w14:paraId="59A42EAA" w14:textId="48934753" w:rsidR="000155E9" w:rsidRPr="00D148AC" w:rsidRDefault="000155E9" w:rsidP="000155E9">
            <w:pPr>
              <w:pStyle w:val="NoSpacing"/>
              <w:spacing w:line="276" w:lineRule="auto"/>
              <w:rPr>
                <w:rFonts w:ascii="Arial" w:hAnsi="Arial" w:cs="Arial"/>
                <w:lang w:eastAsia="en-US"/>
              </w:rPr>
            </w:pPr>
            <w:r>
              <w:rPr>
                <w:sz w:val="18"/>
              </w:rPr>
              <w:t>Strong organisational skills, with the ability to coordinate meetings, actions, records and deadlines.</w:t>
            </w:r>
          </w:p>
        </w:tc>
        <w:tc>
          <w:tcPr>
            <w:tcW w:w="1134" w:type="dxa"/>
            <w:shd w:val="clear" w:color="auto" w:fill="F3F6F8"/>
            <w:vAlign w:val="center"/>
          </w:tcPr>
          <w:p w14:paraId="59A42EAB" w14:textId="5524046E"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59A42EAC"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B1" w14:textId="77777777" w:rsidTr="00975E93">
        <w:tc>
          <w:tcPr>
            <w:tcW w:w="6912" w:type="dxa"/>
            <w:vAlign w:val="center"/>
          </w:tcPr>
          <w:p w14:paraId="59A42EAE" w14:textId="61CAE286" w:rsidR="000155E9" w:rsidRPr="00D148AC" w:rsidRDefault="000155E9" w:rsidP="000155E9">
            <w:pPr>
              <w:pStyle w:val="NoSpacing"/>
              <w:spacing w:line="276" w:lineRule="auto"/>
              <w:rPr>
                <w:rFonts w:ascii="Arial" w:hAnsi="Arial" w:cs="Arial"/>
                <w:lang w:eastAsia="en-US"/>
              </w:rPr>
            </w:pPr>
            <w:r>
              <w:rPr>
                <w:sz w:val="18"/>
              </w:rPr>
              <w:t>Clear written and verbal communication skills, including the ability to present factual information concisely.</w:t>
            </w:r>
          </w:p>
        </w:tc>
        <w:tc>
          <w:tcPr>
            <w:tcW w:w="1134" w:type="dxa"/>
            <w:vAlign w:val="center"/>
          </w:tcPr>
          <w:p w14:paraId="59A42EAF" w14:textId="3F612478"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B0"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B5" w14:textId="77777777" w:rsidTr="00975E93">
        <w:tc>
          <w:tcPr>
            <w:tcW w:w="6912" w:type="dxa"/>
            <w:shd w:val="clear" w:color="auto" w:fill="F3F6F8"/>
            <w:vAlign w:val="center"/>
          </w:tcPr>
          <w:p w14:paraId="59A42EB2" w14:textId="0CC0D7C1" w:rsidR="000155E9" w:rsidRPr="00D148AC" w:rsidRDefault="000155E9" w:rsidP="000155E9">
            <w:pPr>
              <w:pStyle w:val="NoSpacing"/>
              <w:spacing w:line="276" w:lineRule="auto"/>
              <w:rPr>
                <w:rFonts w:ascii="Arial" w:hAnsi="Arial" w:cs="Arial"/>
                <w:lang w:eastAsia="en-US"/>
              </w:rPr>
            </w:pPr>
            <w:r>
              <w:rPr>
                <w:sz w:val="18"/>
              </w:rPr>
              <w:t>Ability to work effectively with a range of internal and external professionals.</w:t>
            </w:r>
          </w:p>
        </w:tc>
        <w:tc>
          <w:tcPr>
            <w:tcW w:w="1134" w:type="dxa"/>
            <w:shd w:val="clear" w:color="auto" w:fill="F3F6F8"/>
            <w:vAlign w:val="center"/>
          </w:tcPr>
          <w:p w14:paraId="59A42EB3" w14:textId="5D21B784"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59A42EB4"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B9" w14:textId="77777777" w:rsidTr="00975E93">
        <w:tc>
          <w:tcPr>
            <w:tcW w:w="6912" w:type="dxa"/>
            <w:vAlign w:val="center"/>
          </w:tcPr>
          <w:p w14:paraId="59A42EB6" w14:textId="718A29D4" w:rsidR="000155E9" w:rsidRPr="00D148AC" w:rsidRDefault="000155E9" w:rsidP="000155E9">
            <w:pPr>
              <w:pStyle w:val="NoSpacing"/>
              <w:spacing w:line="276" w:lineRule="auto"/>
              <w:rPr>
                <w:rFonts w:ascii="Arial" w:eastAsia="Times New Roman" w:hAnsi="Arial" w:cs="Arial"/>
                <w:bCs/>
                <w:lang w:eastAsia="en-US"/>
              </w:rPr>
            </w:pPr>
            <w:r>
              <w:rPr>
                <w:sz w:val="18"/>
              </w:rPr>
              <w:t>Ability to identify concerns, use professional judgement and escalate appropriately.</w:t>
            </w:r>
          </w:p>
        </w:tc>
        <w:tc>
          <w:tcPr>
            <w:tcW w:w="1134" w:type="dxa"/>
            <w:vAlign w:val="center"/>
          </w:tcPr>
          <w:p w14:paraId="59A42EB7" w14:textId="5C7392EA"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B8"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BD" w14:textId="77777777" w:rsidTr="000306F3">
        <w:tc>
          <w:tcPr>
            <w:tcW w:w="6912" w:type="dxa"/>
            <w:shd w:val="clear" w:color="auto" w:fill="F3F6F8"/>
            <w:vAlign w:val="center"/>
          </w:tcPr>
          <w:p w14:paraId="59A42EBA" w14:textId="4D838AE3" w:rsidR="000155E9" w:rsidRPr="00D148AC" w:rsidRDefault="000155E9" w:rsidP="000155E9">
            <w:pPr>
              <w:pStyle w:val="NoSpacing"/>
              <w:spacing w:line="276" w:lineRule="auto"/>
              <w:rPr>
                <w:rFonts w:ascii="Arial" w:eastAsia="Times New Roman" w:hAnsi="Arial" w:cs="Arial"/>
                <w:bCs/>
                <w:lang w:eastAsia="en-US"/>
              </w:rPr>
            </w:pPr>
            <w:r>
              <w:rPr>
                <w:sz w:val="18"/>
              </w:rPr>
              <w:t>Ability to handle sensitive information discreetly and in accordance with confidentiality requirements.</w:t>
            </w:r>
          </w:p>
        </w:tc>
        <w:tc>
          <w:tcPr>
            <w:tcW w:w="1134" w:type="dxa"/>
            <w:shd w:val="clear" w:color="auto" w:fill="F3F6F8"/>
            <w:vAlign w:val="center"/>
          </w:tcPr>
          <w:p w14:paraId="59A42EBB" w14:textId="4A73F477"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59A42EBC"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C1" w14:textId="77777777" w:rsidTr="000306F3">
        <w:tc>
          <w:tcPr>
            <w:tcW w:w="6912" w:type="dxa"/>
            <w:vAlign w:val="center"/>
          </w:tcPr>
          <w:p w14:paraId="59A42EBE" w14:textId="5D765671" w:rsidR="000155E9" w:rsidRPr="00D148AC" w:rsidRDefault="000155E9" w:rsidP="000155E9">
            <w:pPr>
              <w:pStyle w:val="NoSpacing"/>
              <w:spacing w:line="276" w:lineRule="auto"/>
              <w:rPr>
                <w:rFonts w:ascii="Arial" w:eastAsia="Times New Roman" w:hAnsi="Arial" w:cs="Arial"/>
                <w:bCs/>
                <w:lang w:eastAsia="en-US"/>
              </w:rPr>
            </w:pPr>
            <w:r>
              <w:rPr>
                <w:sz w:val="18"/>
              </w:rPr>
              <w:t>Ability to use standard digital systems to maintain records, monitor information and communicate effectively.</w:t>
            </w:r>
          </w:p>
        </w:tc>
        <w:tc>
          <w:tcPr>
            <w:tcW w:w="1134" w:type="dxa"/>
            <w:vAlign w:val="center"/>
          </w:tcPr>
          <w:p w14:paraId="59A42EBF" w14:textId="1FDF0565"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C0"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C5" w14:textId="77777777" w:rsidTr="000306F3">
        <w:tc>
          <w:tcPr>
            <w:tcW w:w="6912" w:type="dxa"/>
            <w:shd w:val="clear" w:color="auto" w:fill="F3F6F8"/>
            <w:vAlign w:val="center"/>
          </w:tcPr>
          <w:p w14:paraId="59A42EC2" w14:textId="49DEAD16" w:rsidR="000155E9" w:rsidRPr="00D148AC" w:rsidRDefault="000155E9" w:rsidP="000155E9">
            <w:pPr>
              <w:pStyle w:val="NoSpacing"/>
              <w:spacing w:line="276" w:lineRule="auto"/>
              <w:rPr>
                <w:rFonts w:ascii="Arial" w:eastAsia="Times New Roman" w:hAnsi="Arial" w:cs="Arial"/>
                <w:bCs/>
                <w:lang w:eastAsia="en-US"/>
              </w:rPr>
            </w:pPr>
            <w:r>
              <w:rPr>
                <w:sz w:val="18"/>
              </w:rPr>
              <w:t>Ability to prioritise workload and respond flexibly to changing learner needs.</w:t>
            </w:r>
          </w:p>
        </w:tc>
        <w:tc>
          <w:tcPr>
            <w:tcW w:w="1134" w:type="dxa"/>
            <w:shd w:val="clear" w:color="auto" w:fill="F3F6F8"/>
            <w:vAlign w:val="center"/>
          </w:tcPr>
          <w:p w14:paraId="59A42EC3" w14:textId="7EA30413"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59A42EC4" w14:textId="77777777" w:rsidR="000155E9" w:rsidRPr="00D148AC" w:rsidRDefault="000155E9" w:rsidP="000155E9">
            <w:pPr>
              <w:pStyle w:val="NoSpacing"/>
              <w:spacing w:line="276" w:lineRule="auto"/>
              <w:rPr>
                <w:rFonts w:ascii="Arial" w:hAnsi="Arial" w:cs="Arial"/>
                <w:lang w:eastAsia="en-US"/>
              </w:rPr>
            </w:pPr>
          </w:p>
        </w:tc>
      </w:tr>
    </w:tbl>
    <w:p w14:paraId="59A42EC6" w14:textId="77777777" w:rsidR="00630975" w:rsidRDefault="00630975" w:rsidP="00630975">
      <w:pPr>
        <w:pStyle w:val="BodyText"/>
        <w:rPr>
          <w:rFonts w:ascii="Arial" w:hAnsi="Arial" w:cs="Arial"/>
          <w:b/>
          <w:sz w:val="22"/>
          <w:szCs w:val="22"/>
          <w:lang w:val="en-GB"/>
        </w:rPr>
      </w:pPr>
    </w:p>
    <w:p w14:paraId="59A42EC7" w14:textId="77777777" w:rsidR="00D148AC" w:rsidRDefault="00D148AC" w:rsidP="00630975">
      <w:pPr>
        <w:pStyle w:val="BodyText"/>
        <w:rPr>
          <w:rFonts w:ascii="Arial" w:hAnsi="Arial" w:cs="Arial"/>
          <w:b/>
          <w:sz w:val="22"/>
          <w:szCs w:val="22"/>
          <w:lang w:val="en-GB"/>
        </w:rPr>
      </w:pPr>
    </w:p>
    <w:p w14:paraId="06D9ECAE" w14:textId="380CA605" w:rsidR="004217C3" w:rsidRDefault="004217C3" w:rsidP="00722077">
      <w:pPr>
        <w:pStyle w:val="BodyText"/>
        <w:tabs>
          <w:tab w:val="left" w:pos="3676"/>
        </w:tabs>
        <w:rPr>
          <w:rFonts w:ascii="Arial" w:hAnsi="Arial" w:cs="Arial"/>
          <w:b/>
          <w:sz w:val="22"/>
          <w:szCs w:val="22"/>
          <w:lang w:val="en-GB"/>
        </w:rPr>
      </w:pPr>
    </w:p>
    <w:p w14:paraId="59A42EC9" w14:textId="77777777" w:rsidR="00D148AC" w:rsidRDefault="00D148AC" w:rsidP="00630975">
      <w:pPr>
        <w:pStyle w:val="BodyText"/>
        <w:rPr>
          <w:rFonts w:ascii="Arial" w:hAnsi="Arial" w:cs="Arial"/>
          <w:b/>
          <w:sz w:val="22"/>
          <w:szCs w:val="22"/>
          <w:lang w:val="en-GB"/>
        </w:rPr>
      </w:pPr>
    </w:p>
    <w:p w14:paraId="59A42ECC" w14:textId="77777777" w:rsidR="00D148AC" w:rsidRDefault="00D148AC" w:rsidP="00630975">
      <w:pPr>
        <w:pStyle w:val="BodyText"/>
        <w:rPr>
          <w:rFonts w:ascii="Arial" w:hAnsi="Arial" w:cs="Arial"/>
          <w:b/>
          <w:sz w:val="22"/>
          <w:szCs w:val="22"/>
          <w:lang w:val="en-GB"/>
        </w:rPr>
      </w:pPr>
    </w:p>
    <w:p w14:paraId="59A42ECE" w14:textId="77777777" w:rsidR="00630975" w:rsidRPr="00D148AC" w:rsidRDefault="00630975" w:rsidP="00630975">
      <w:pPr>
        <w:pStyle w:val="BodyText"/>
        <w:rPr>
          <w:rFonts w:ascii="Arial" w:hAnsi="Arial" w:cs="Arial"/>
          <w:b/>
          <w:sz w:val="22"/>
          <w:szCs w:val="22"/>
          <w:lang w:val="en-GB"/>
        </w:rPr>
      </w:pPr>
      <w:r w:rsidRPr="00D148AC">
        <w:rPr>
          <w:rFonts w:ascii="Arial" w:hAnsi="Arial" w:cs="Arial"/>
          <w:b/>
          <w:sz w:val="22"/>
          <w:szCs w:val="22"/>
          <w:lang w:val="en-GB"/>
        </w:rPr>
        <w:t>Other qualities: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134"/>
        <w:gridCol w:w="1196"/>
      </w:tblGrid>
      <w:tr w:rsidR="00630975" w:rsidRPr="00D148AC" w14:paraId="59A42ED2" w14:textId="77777777" w:rsidTr="00A43C03">
        <w:tc>
          <w:tcPr>
            <w:tcW w:w="6912" w:type="dxa"/>
            <w:tcBorders>
              <w:top w:val="single" w:sz="4" w:space="0" w:color="auto"/>
              <w:left w:val="single" w:sz="4" w:space="0" w:color="auto"/>
              <w:bottom w:val="single" w:sz="4" w:space="0" w:color="auto"/>
              <w:right w:val="single" w:sz="4" w:space="0" w:color="auto"/>
            </w:tcBorders>
            <w:shd w:val="clear" w:color="auto" w:fill="BFBFBF"/>
          </w:tcPr>
          <w:p w14:paraId="59A42ECF" w14:textId="77777777" w:rsidR="00630975" w:rsidRPr="00D148AC" w:rsidRDefault="00630975" w:rsidP="00A43C03">
            <w:pPr>
              <w:rPr>
                <w:rFonts w:ascii="Arial" w:eastAsia="Calibri"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14:paraId="59A42ED0" w14:textId="77777777" w:rsidR="00630975" w:rsidRPr="00D148AC" w:rsidRDefault="00630975" w:rsidP="00A43C03">
            <w:pPr>
              <w:rPr>
                <w:rFonts w:ascii="Arial" w:eastAsia="Calibri" w:hAnsi="Arial" w:cs="Arial"/>
              </w:rPr>
            </w:pPr>
            <w:r w:rsidRPr="00D148AC">
              <w:rPr>
                <w:rFonts w:ascii="Arial" w:eastAsia="Calibri" w:hAnsi="Arial" w:cs="Arial"/>
              </w:rPr>
              <w:t>Essential</w:t>
            </w:r>
          </w:p>
        </w:tc>
        <w:tc>
          <w:tcPr>
            <w:tcW w:w="1196" w:type="dxa"/>
            <w:tcBorders>
              <w:top w:val="single" w:sz="4" w:space="0" w:color="auto"/>
              <w:left w:val="single" w:sz="4" w:space="0" w:color="auto"/>
              <w:bottom w:val="single" w:sz="4" w:space="0" w:color="auto"/>
              <w:right w:val="single" w:sz="4" w:space="0" w:color="auto"/>
            </w:tcBorders>
            <w:shd w:val="clear" w:color="auto" w:fill="BFBFBF"/>
            <w:hideMark/>
          </w:tcPr>
          <w:p w14:paraId="59A42ED1" w14:textId="77777777" w:rsidR="00630975" w:rsidRPr="00D148AC" w:rsidRDefault="00630975" w:rsidP="00A43C03">
            <w:pPr>
              <w:rPr>
                <w:rFonts w:ascii="Arial" w:eastAsia="Calibri" w:hAnsi="Arial" w:cs="Arial"/>
              </w:rPr>
            </w:pPr>
            <w:r w:rsidRPr="00D148AC">
              <w:rPr>
                <w:rFonts w:ascii="Arial" w:eastAsia="Calibri" w:hAnsi="Arial" w:cs="Arial"/>
              </w:rPr>
              <w:t>Desirable</w:t>
            </w:r>
          </w:p>
        </w:tc>
      </w:tr>
      <w:tr w:rsidR="000155E9" w:rsidRPr="00D148AC" w14:paraId="59A42ED6" w14:textId="77777777" w:rsidTr="005F5CB9">
        <w:tc>
          <w:tcPr>
            <w:tcW w:w="6912" w:type="dxa"/>
            <w:vAlign w:val="center"/>
          </w:tcPr>
          <w:p w14:paraId="59A42ED3" w14:textId="7CC2F115" w:rsidR="000155E9" w:rsidRPr="00D148AC" w:rsidRDefault="000155E9" w:rsidP="000155E9">
            <w:pPr>
              <w:pStyle w:val="NoSpacing"/>
              <w:spacing w:line="276" w:lineRule="auto"/>
              <w:rPr>
                <w:rFonts w:ascii="Arial" w:hAnsi="Arial" w:cs="Arial"/>
                <w:lang w:eastAsia="en-US"/>
              </w:rPr>
            </w:pPr>
            <w:r>
              <w:rPr>
                <w:sz w:val="18"/>
              </w:rPr>
              <w:t>A clear commitment to safeguarding and promoting the welfare of children, young people and vulnerable adults.</w:t>
            </w:r>
          </w:p>
        </w:tc>
        <w:tc>
          <w:tcPr>
            <w:tcW w:w="1134" w:type="dxa"/>
            <w:vAlign w:val="center"/>
          </w:tcPr>
          <w:p w14:paraId="59A42ED4" w14:textId="5DA7A5A4"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D5"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DA" w14:textId="77777777" w:rsidTr="005F5CB9">
        <w:tc>
          <w:tcPr>
            <w:tcW w:w="6912" w:type="dxa"/>
            <w:shd w:val="clear" w:color="auto" w:fill="F3F6F8"/>
            <w:vAlign w:val="center"/>
          </w:tcPr>
          <w:p w14:paraId="59A42ED7" w14:textId="038A7DE4" w:rsidR="000155E9" w:rsidRPr="00D148AC" w:rsidRDefault="000155E9" w:rsidP="000155E9">
            <w:pPr>
              <w:pStyle w:val="NoSpacing"/>
              <w:spacing w:line="276" w:lineRule="auto"/>
              <w:rPr>
                <w:rFonts w:ascii="Arial" w:hAnsi="Arial" w:cs="Arial"/>
                <w:lang w:eastAsia="en-US"/>
              </w:rPr>
            </w:pPr>
            <w:r>
              <w:rPr>
                <w:sz w:val="18"/>
              </w:rPr>
              <w:t>A learner-centred, inclusive and non-judgemental approach.</w:t>
            </w:r>
          </w:p>
        </w:tc>
        <w:tc>
          <w:tcPr>
            <w:tcW w:w="1134" w:type="dxa"/>
            <w:shd w:val="clear" w:color="auto" w:fill="F3F6F8"/>
            <w:vAlign w:val="center"/>
          </w:tcPr>
          <w:p w14:paraId="59A42ED8" w14:textId="730C4A39"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59A42ED9"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DE" w14:textId="77777777" w:rsidTr="005F5CB9">
        <w:tc>
          <w:tcPr>
            <w:tcW w:w="6912" w:type="dxa"/>
            <w:vAlign w:val="center"/>
          </w:tcPr>
          <w:p w14:paraId="59A42EDB" w14:textId="398867F7" w:rsidR="000155E9" w:rsidRPr="00D148AC" w:rsidRDefault="000155E9" w:rsidP="000155E9">
            <w:pPr>
              <w:pStyle w:val="NoSpacing"/>
              <w:spacing w:line="276" w:lineRule="auto"/>
              <w:rPr>
                <w:rFonts w:ascii="Arial" w:hAnsi="Arial" w:cs="Arial"/>
                <w:lang w:eastAsia="en-US"/>
              </w:rPr>
            </w:pPr>
            <w:r>
              <w:rPr>
                <w:sz w:val="18"/>
              </w:rPr>
              <w:t>Reliability, professional integrity and sound judgement.</w:t>
            </w:r>
          </w:p>
        </w:tc>
        <w:tc>
          <w:tcPr>
            <w:tcW w:w="1134" w:type="dxa"/>
            <w:vAlign w:val="center"/>
          </w:tcPr>
          <w:p w14:paraId="59A42EDC" w14:textId="410940ED"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DD" w14:textId="77777777" w:rsidR="000155E9" w:rsidRPr="00D148AC" w:rsidRDefault="000155E9" w:rsidP="000155E9">
            <w:pPr>
              <w:pStyle w:val="NoSpacing"/>
              <w:spacing w:line="276" w:lineRule="auto"/>
              <w:rPr>
                <w:rFonts w:ascii="Arial" w:hAnsi="Arial" w:cs="Arial"/>
                <w:lang w:eastAsia="en-US"/>
              </w:rPr>
            </w:pPr>
          </w:p>
        </w:tc>
      </w:tr>
      <w:tr w:rsidR="000155E9" w:rsidRPr="00D148AC" w14:paraId="4D793FDB" w14:textId="77777777" w:rsidTr="005F5CB9">
        <w:tc>
          <w:tcPr>
            <w:tcW w:w="6912" w:type="dxa"/>
            <w:shd w:val="clear" w:color="auto" w:fill="F3F6F8"/>
            <w:vAlign w:val="center"/>
          </w:tcPr>
          <w:p w14:paraId="7FA1AB0A" w14:textId="1B0CA7E8" w:rsidR="000155E9" w:rsidRPr="00D148AC" w:rsidRDefault="000155E9" w:rsidP="000155E9">
            <w:pPr>
              <w:pStyle w:val="NoSpacing"/>
              <w:spacing w:line="276" w:lineRule="auto"/>
              <w:rPr>
                <w:rFonts w:ascii="Arial" w:hAnsi="Arial" w:cs="Arial"/>
                <w:lang w:eastAsia="en-US"/>
              </w:rPr>
            </w:pPr>
            <w:r>
              <w:rPr>
                <w:sz w:val="18"/>
              </w:rPr>
              <w:t>Commitment to equality, diversity and inclusion.</w:t>
            </w:r>
          </w:p>
        </w:tc>
        <w:tc>
          <w:tcPr>
            <w:tcW w:w="1134" w:type="dxa"/>
            <w:shd w:val="clear" w:color="auto" w:fill="F3F6F8"/>
            <w:vAlign w:val="center"/>
          </w:tcPr>
          <w:p w14:paraId="782B9085" w14:textId="4F9220A9"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3A54421E" w14:textId="06265014" w:rsidR="000155E9" w:rsidRPr="00D148AC" w:rsidRDefault="000155E9" w:rsidP="000155E9">
            <w:pPr>
              <w:pStyle w:val="NoSpacing"/>
              <w:spacing w:line="276" w:lineRule="auto"/>
              <w:jc w:val="center"/>
              <w:rPr>
                <w:rFonts w:ascii="Arial" w:hAnsi="Arial" w:cs="Arial"/>
                <w:lang w:eastAsia="en-US"/>
              </w:rPr>
            </w:pPr>
          </w:p>
        </w:tc>
      </w:tr>
      <w:tr w:rsidR="000155E9" w:rsidRPr="00D148AC" w14:paraId="59A42EE2" w14:textId="77777777" w:rsidTr="005F5CB9">
        <w:tc>
          <w:tcPr>
            <w:tcW w:w="6912" w:type="dxa"/>
            <w:vAlign w:val="center"/>
          </w:tcPr>
          <w:p w14:paraId="59A42EDF" w14:textId="33FBC1C5" w:rsidR="000155E9" w:rsidRPr="00D148AC" w:rsidRDefault="000155E9" w:rsidP="000155E9">
            <w:pPr>
              <w:pStyle w:val="NoSpacing"/>
              <w:spacing w:line="276" w:lineRule="auto"/>
              <w:rPr>
                <w:rFonts w:ascii="Arial" w:hAnsi="Arial" w:cs="Arial"/>
                <w:lang w:eastAsia="en-US"/>
              </w:rPr>
            </w:pPr>
            <w:r>
              <w:rPr>
                <w:sz w:val="18"/>
              </w:rPr>
              <w:t>Willingness to work flexibly across College sites and attend relevant meetings as required.</w:t>
            </w:r>
          </w:p>
        </w:tc>
        <w:tc>
          <w:tcPr>
            <w:tcW w:w="1134" w:type="dxa"/>
            <w:vAlign w:val="center"/>
          </w:tcPr>
          <w:p w14:paraId="59A42EE0" w14:textId="5C457C41"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vAlign w:val="center"/>
          </w:tcPr>
          <w:p w14:paraId="59A42EE1" w14:textId="77777777" w:rsidR="000155E9" w:rsidRPr="00D148AC" w:rsidRDefault="000155E9" w:rsidP="000155E9">
            <w:pPr>
              <w:pStyle w:val="NoSpacing"/>
              <w:spacing w:line="276" w:lineRule="auto"/>
              <w:rPr>
                <w:rFonts w:ascii="Arial" w:hAnsi="Arial" w:cs="Arial"/>
                <w:lang w:eastAsia="en-US"/>
              </w:rPr>
            </w:pPr>
          </w:p>
        </w:tc>
      </w:tr>
      <w:tr w:rsidR="000155E9" w:rsidRPr="00D148AC" w14:paraId="59A42EE6" w14:textId="77777777" w:rsidTr="005F5CB9">
        <w:tc>
          <w:tcPr>
            <w:tcW w:w="6912" w:type="dxa"/>
            <w:shd w:val="clear" w:color="auto" w:fill="F3F6F8"/>
            <w:vAlign w:val="center"/>
          </w:tcPr>
          <w:p w14:paraId="59A42EE3" w14:textId="70BCB3B6" w:rsidR="000155E9" w:rsidRPr="00D148AC" w:rsidRDefault="000155E9" w:rsidP="000155E9">
            <w:pPr>
              <w:pStyle w:val="NoSpacing"/>
              <w:spacing w:line="276" w:lineRule="auto"/>
              <w:rPr>
                <w:rFonts w:ascii="Arial" w:hAnsi="Arial" w:cs="Arial"/>
                <w:lang w:eastAsia="en-US"/>
              </w:rPr>
            </w:pPr>
            <w:r>
              <w:rPr>
                <w:sz w:val="18"/>
              </w:rPr>
              <w:t>Commitment to continuing professional development relevant to the role.</w:t>
            </w:r>
          </w:p>
        </w:tc>
        <w:tc>
          <w:tcPr>
            <w:tcW w:w="1134" w:type="dxa"/>
            <w:shd w:val="clear" w:color="auto" w:fill="F3F6F8"/>
            <w:vAlign w:val="center"/>
          </w:tcPr>
          <w:p w14:paraId="59A42EE4" w14:textId="12472EC0" w:rsidR="000155E9" w:rsidRPr="00D148AC" w:rsidRDefault="000155E9" w:rsidP="000155E9">
            <w:pPr>
              <w:pStyle w:val="NoSpacing"/>
              <w:spacing w:line="276" w:lineRule="auto"/>
              <w:jc w:val="center"/>
              <w:rPr>
                <w:rFonts w:ascii="Arial" w:hAnsi="Arial" w:cs="Arial"/>
                <w:lang w:eastAsia="en-US"/>
              </w:rPr>
            </w:pPr>
            <w:r>
              <w:rPr>
                <w:b/>
              </w:rPr>
              <w:t>X</w:t>
            </w:r>
          </w:p>
        </w:tc>
        <w:tc>
          <w:tcPr>
            <w:tcW w:w="1196" w:type="dxa"/>
            <w:shd w:val="clear" w:color="auto" w:fill="F3F6F8"/>
            <w:vAlign w:val="center"/>
          </w:tcPr>
          <w:p w14:paraId="59A42EE5" w14:textId="77777777" w:rsidR="000155E9" w:rsidRPr="00D148AC" w:rsidRDefault="000155E9" w:rsidP="000155E9">
            <w:pPr>
              <w:pStyle w:val="NoSpacing"/>
              <w:spacing w:line="276" w:lineRule="auto"/>
              <w:rPr>
                <w:rFonts w:ascii="Arial" w:hAnsi="Arial" w:cs="Arial"/>
                <w:lang w:eastAsia="en-US"/>
              </w:rPr>
            </w:pPr>
          </w:p>
        </w:tc>
      </w:tr>
    </w:tbl>
    <w:p w14:paraId="59A42EEB" w14:textId="77777777" w:rsidR="00AB1566" w:rsidRPr="00D148AC" w:rsidRDefault="00AB1566" w:rsidP="00A7760F">
      <w:pPr>
        <w:spacing w:after="120" w:line="240" w:lineRule="auto"/>
        <w:rPr>
          <w:rFonts w:ascii="Arial" w:eastAsia="Times New Roman" w:hAnsi="Arial" w:cs="Arial"/>
          <w:b/>
          <w:lang w:eastAsia="en-GB"/>
        </w:rPr>
      </w:pPr>
    </w:p>
    <w:sectPr w:rsidR="00AB1566" w:rsidRPr="00D148AC" w:rsidSect="006525B5">
      <w:footerReference w:type="default" r:id="rId11"/>
      <w:pgSz w:w="11906" w:h="16838" w:code="9"/>
      <w:pgMar w:top="1440" w:right="1276"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8C13" w14:textId="77777777" w:rsidR="00816184" w:rsidRDefault="00816184" w:rsidP="00134666">
      <w:pPr>
        <w:spacing w:after="0" w:line="240" w:lineRule="auto"/>
      </w:pPr>
      <w:r>
        <w:separator/>
      </w:r>
    </w:p>
  </w:endnote>
  <w:endnote w:type="continuationSeparator" w:id="0">
    <w:p w14:paraId="4A0ED44A" w14:textId="77777777" w:rsidR="00816184" w:rsidRDefault="00816184" w:rsidP="0013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A6C5" w14:textId="77777777" w:rsidR="00854F97" w:rsidRPr="00D47939" w:rsidRDefault="00854F97" w:rsidP="00790933">
    <w:pPr>
      <w:pStyle w:val="Footer"/>
      <w:tabs>
        <w:tab w:val="right" w:pos="9072"/>
      </w:tabs>
      <w:rPr>
        <w:sz w:val="20"/>
      </w:rPr>
    </w:pPr>
  </w:p>
  <w:p w14:paraId="01A42910" w14:textId="77777777" w:rsidR="00854F97" w:rsidRPr="00790933" w:rsidRDefault="00854F97" w:rsidP="00790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D00D" w14:textId="77777777" w:rsidR="00816184" w:rsidRDefault="00816184" w:rsidP="00134666">
      <w:pPr>
        <w:spacing w:after="0" w:line="240" w:lineRule="auto"/>
      </w:pPr>
      <w:r>
        <w:separator/>
      </w:r>
    </w:p>
  </w:footnote>
  <w:footnote w:type="continuationSeparator" w:id="0">
    <w:p w14:paraId="24BCFC85" w14:textId="77777777" w:rsidR="00816184" w:rsidRDefault="00816184" w:rsidP="00134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84C5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F04B5"/>
    <w:multiLevelType w:val="singleLevel"/>
    <w:tmpl w:val="1C6007BC"/>
    <w:lvl w:ilvl="0">
      <w:start w:val="1"/>
      <w:numFmt w:val="decimal"/>
      <w:lvlText w:val="%1."/>
      <w:lvlJc w:val="left"/>
      <w:pPr>
        <w:tabs>
          <w:tab w:val="num" w:pos="851"/>
        </w:tabs>
        <w:ind w:left="851" w:hanging="851"/>
      </w:pPr>
      <w:rPr>
        <w:rFonts w:hint="default"/>
      </w:rPr>
    </w:lvl>
  </w:abstractNum>
  <w:abstractNum w:abstractNumId="2" w15:restartNumberingAfterBreak="0">
    <w:nsid w:val="044912F7"/>
    <w:multiLevelType w:val="singleLevel"/>
    <w:tmpl w:val="08090001"/>
    <w:lvl w:ilvl="0">
      <w:start w:val="1"/>
      <w:numFmt w:val="bullet"/>
      <w:lvlText w:val=""/>
      <w:lvlJc w:val="left"/>
      <w:pPr>
        <w:ind w:left="1440" w:hanging="360"/>
      </w:pPr>
      <w:rPr>
        <w:rFonts w:ascii="Symbol" w:hAnsi="Symbol" w:hint="default"/>
      </w:rPr>
    </w:lvl>
  </w:abstractNum>
  <w:abstractNum w:abstractNumId="3" w15:restartNumberingAfterBreak="0">
    <w:nsid w:val="0C8749FD"/>
    <w:multiLevelType w:val="hybridMultilevel"/>
    <w:tmpl w:val="0A048F06"/>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23665C"/>
    <w:multiLevelType w:val="hybridMultilevel"/>
    <w:tmpl w:val="53CA0836"/>
    <w:lvl w:ilvl="0" w:tplc="400A42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63436"/>
    <w:multiLevelType w:val="hybridMultilevel"/>
    <w:tmpl w:val="57F6EFAA"/>
    <w:lvl w:ilvl="0" w:tplc="B082DB3A">
      <w:start w:val="1"/>
      <w:numFmt w:val="lowerRoman"/>
      <w:lvlText w:val="%1)"/>
      <w:lvlJc w:val="left"/>
      <w:pPr>
        <w:tabs>
          <w:tab w:val="num" w:pos="1080"/>
        </w:tabs>
        <w:ind w:left="1080" w:hanging="720"/>
      </w:pPr>
      <w:rPr>
        <w:rFonts w:hint="default"/>
      </w:rPr>
    </w:lvl>
    <w:lvl w:ilvl="1" w:tplc="EF16BE5E">
      <w:start w:val="3"/>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1E20B5B"/>
    <w:multiLevelType w:val="hybridMultilevel"/>
    <w:tmpl w:val="A70E5C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4322ED"/>
    <w:multiLevelType w:val="hybridMultilevel"/>
    <w:tmpl w:val="F09634CA"/>
    <w:lvl w:ilvl="0" w:tplc="968C14E8">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100CBB"/>
    <w:multiLevelType w:val="hybridMultilevel"/>
    <w:tmpl w:val="3C063BDA"/>
    <w:lvl w:ilvl="0" w:tplc="7818D66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433CF1"/>
    <w:multiLevelType w:val="hybridMultilevel"/>
    <w:tmpl w:val="33B4FEAE"/>
    <w:lvl w:ilvl="0" w:tplc="96CCAF5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6D6779F"/>
    <w:multiLevelType w:val="singleLevel"/>
    <w:tmpl w:val="FA506C0C"/>
    <w:lvl w:ilvl="0">
      <w:start w:val="1"/>
      <w:numFmt w:val="decimal"/>
      <w:lvlText w:val="%1."/>
      <w:lvlJc w:val="left"/>
      <w:pPr>
        <w:tabs>
          <w:tab w:val="num" w:pos="720"/>
        </w:tabs>
        <w:ind w:left="720" w:hanging="720"/>
      </w:pPr>
      <w:rPr>
        <w:rFonts w:hint="default"/>
        <w:b/>
        <w:i w:val="0"/>
      </w:rPr>
    </w:lvl>
  </w:abstractNum>
  <w:abstractNum w:abstractNumId="11" w15:restartNumberingAfterBreak="0">
    <w:nsid w:val="37712868"/>
    <w:multiLevelType w:val="hybridMultilevel"/>
    <w:tmpl w:val="F46EA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5040C2"/>
    <w:multiLevelType w:val="hybridMultilevel"/>
    <w:tmpl w:val="022E05BE"/>
    <w:lvl w:ilvl="0" w:tplc="400A42F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4E017C3"/>
    <w:multiLevelType w:val="hybridMultilevel"/>
    <w:tmpl w:val="F9C0D4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864890"/>
    <w:multiLevelType w:val="singleLevel"/>
    <w:tmpl w:val="21F4EA7E"/>
    <w:lvl w:ilvl="0">
      <w:start w:val="1"/>
      <w:numFmt w:val="decimal"/>
      <w:lvlText w:val="%1."/>
      <w:lvlJc w:val="left"/>
      <w:pPr>
        <w:tabs>
          <w:tab w:val="num" w:pos="720"/>
        </w:tabs>
        <w:ind w:left="720" w:hanging="720"/>
      </w:pPr>
      <w:rPr>
        <w:rFonts w:hint="default"/>
      </w:rPr>
    </w:lvl>
  </w:abstractNum>
  <w:abstractNum w:abstractNumId="15" w15:restartNumberingAfterBreak="0">
    <w:nsid w:val="56DC72F7"/>
    <w:multiLevelType w:val="hybridMultilevel"/>
    <w:tmpl w:val="78C20B2A"/>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5357206"/>
    <w:multiLevelType w:val="hybridMultilevel"/>
    <w:tmpl w:val="D562A29E"/>
    <w:lvl w:ilvl="0" w:tplc="505C315A">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6D2369"/>
    <w:multiLevelType w:val="hybridMultilevel"/>
    <w:tmpl w:val="5B1CB1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64808010">
    <w:abstractNumId w:val="3"/>
  </w:num>
  <w:num w:numId="2" w16cid:durableId="1297375419">
    <w:abstractNumId w:val="13"/>
  </w:num>
  <w:num w:numId="3" w16cid:durableId="2129162136">
    <w:abstractNumId w:val="9"/>
  </w:num>
  <w:num w:numId="4" w16cid:durableId="1896427387">
    <w:abstractNumId w:val="2"/>
  </w:num>
  <w:num w:numId="5" w16cid:durableId="1849900992">
    <w:abstractNumId w:val="14"/>
  </w:num>
  <w:num w:numId="6" w16cid:durableId="1261908924">
    <w:abstractNumId w:val="1"/>
  </w:num>
  <w:num w:numId="7" w16cid:durableId="416906732">
    <w:abstractNumId w:val="5"/>
  </w:num>
  <w:num w:numId="8" w16cid:durableId="1321541897">
    <w:abstractNumId w:val="6"/>
  </w:num>
  <w:num w:numId="9" w16cid:durableId="1988246582">
    <w:abstractNumId w:val="11"/>
  </w:num>
  <w:num w:numId="10" w16cid:durableId="1743214221">
    <w:abstractNumId w:val="8"/>
  </w:num>
  <w:num w:numId="11" w16cid:durableId="16976242">
    <w:abstractNumId w:val="7"/>
  </w:num>
  <w:num w:numId="12" w16cid:durableId="509949717">
    <w:abstractNumId w:val="10"/>
  </w:num>
  <w:num w:numId="13" w16cid:durableId="2079009129">
    <w:abstractNumId w:val="17"/>
  </w:num>
  <w:num w:numId="14" w16cid:durableId="576938692">
    <w:abstractNumId w:val="4"/>
  </w:num>
  <w:num w:numId="15" w16cid:durableId="1078750779">
    <w:abstractNumId w:val="12"/>
  </w:num>
  <w:num w:numId="16" w16cid:durableId="1854026449">
    <w:abstractNumId w:val="16"/>
  </w:num>
  <w:num w:numId="17" w16cid:durableId="1150681880">
    <w:abstractNumId w:val="15"/>
  </w:num>
  <w:num w:numId="18" w16cid:durableId="46500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EB7"/>
    <w:rsid w:val="00001C74"/>
    <w:rsid w:val="00002588"/>
    <w:rsid w:val="000155E9"/>
    <w:rsid w:val="00033F6E"/>
    <w:rsid w:val="000652BC"/>
    <w:rsid w:val="000737AA"/>
    <w:rsid w:val="000A3CD7"/>
    <w:rsid w:val="000B579C"/>
    <w:rsid w:val="000D0FDA"/>
    <w:rsid w:val="001013E1"/>
    <w:rsid w:val="00120531"/>
    <w:rsid w:val="00134666"/>
    <w:rsid w:val="00137671"/>
    <w:rsid w:val="00154CC9"/>
    <w:rsid w:val="001E014C"/>
    <w:rsid w:val="002E7683"/>
    <w:rsid w:val="002F5F67"/>
    <w:rsid w:val="00306DBA"/>
    <w:rsid w:val="003301DE"/>
    <w:rsid w:val="00341CA9"/>
    <w:rsid w:val="00355483"/>
    <w:rsid w:val="00383492"/>
    <w:rsid w:val="00391F63"/>
    <w:rsid w:val="003C20E4"/>
    <w:rsid w:val="004217C3"/>
    <w:rsid w:val="00431041"/>
    <w:rsid w:val="004B4C0F"/>
    <w:rsid w:val="004E2EB5"/>
    <w:rsid w:val="00547B79"/>
    <w:rsid w:val="00573BF8"/>
    <w:rsid w:val="00585F36"/>
    <w:rsid w:val="005C52B8"/>
    <w:rsid w:val="005D3B03"/>
    <w:rsid w:val="005E1E3F"/>
    <w:rsid w:val="005F04B5"/>
    <w:rsid w:val="005F2D73"/>
    <w:rsid w:val="005F7389"/>
    <w:rsid w:val="006005BA"/>
    <w:rsid w:val="00630975"/>
    <w:rsid w:val="006525B5"/>
    <w:rsid w:val="00695B6C"/>
    <w:rsid w:val="00697A47"/>
    <w:rsid w:val="006A0324"/>
    <w:rsid w:val="006C2D1F"/>
    <w:rsid w:val="006C7B65"/>
    <w:rsid w:val="00722077"/>
    <w:rsid w:val="00731E67"/>
    <w:rsid w:val="007348D3"/>
    <w:rsid w:val="0076761E"/>
    <w:rsid w:val="0077465F"/>
    <w:rsid w:val="00780EF7"/>
    <w:rsid w:val="00790933"/>
    <w:rsid w:val="00792054"/>
    <w:rsid w:val="00793702"/>
    <w:rsid w:val="007B4F7E"/>
    <w:rsid w:val="007E562B"/>
    <w:rsid w:val="00805E54"/>
    <w:rsid w:val="00816184"/>
    <w:rsid w:val="00854F97"/>
    <w:rsid w:val="0088122E"/>
    <w:rsid w:val="008D45FC"/>
    <w:rsid w:val="00942FD6"/>
    <w:rsid w:val="0094508D"/>
    <w:rsid w:val="009A2752"/>
    <w:rsid w:val="009D1597"/>
    <w:rsid w:val="009D2EBE"/>
    <w:rsid w:val="00A01723"/>
    <w:rsid w:val="00A04624"/>
    <w:rsid w:val="00A16995"/>
    <w:rsid w:val="00A21309"/>
    <w:rsid w:val="00A32B5A"/>
    <w:rsid w:val="00A43C03"/>
    <w:rsid w:val="00A76BC8"/>
    <w:rsid w:val="00A7760F"/>
    <w:rsid w:val="00AB1566"/>
    <w:rsid w:val="00AB3D53"/>
    <w:rsid w:val="00AC29BF"/>
    <w:rsid w:val="00AD1D9F"/>
    <w:rsid w:val="00B03DEE"/>
    <w:rsid w:val="00B10097"/>
    <w:rsid w:val="00B134AB"/>
    <w:rsid w:val="00B64AC1"/>
    <w:rsid w:val="00BC63A1"/>
    <w:rsid w:val="00BD5175"/>
    <w:rsid w:val="00BF34D8"/>
    <w:rsid w:val="00C506C6"/>
    <w:rsid w:val="00C61AD0"/>
    <w:rsid w:val="00C63612"/>
    <w:rsid w:val="00C63BE4"/>
    <w:rsid w:val="00C71EE1"/>
    <w:rsid w:val="00CF6281"/>
    <w:rsid w:val="00D148AC"/>
    <w:rsid w:val="00D259C1"/>
    <w:rsid w:val="00DA0F05"/>
    <w:rsid w:val="00DA5CCD"/>
    <w:rsid w:val="00E3147F"/>
    <w:rsid w:val="00EC7034"/>
    <w:rsid w:val="00ED59E8"/>
    <w:rsid w:val="00EE5691"/>
    <w:rsid w:val="00F17EB1"/>
    <w:rsid w:val="00F4110C"/>
    <w:rsid w:val="00F55F8D"/>
    <w:rsid w:val="00F86EB7"/>
    <w:rsid w:val="00F957B4"/>
    <w:rsid w:val="00F97B96"/>
    <w:rsid w:val="00FA5D29"/>
    <w:rsid w:val="00FD3C82"/>
    <w:rsid w:val="2EC06636"/>
    <w:rsid w:val="770A2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42E2D"/>
  <w15:docId w15:val="{0DF68D8E-D1A9-435E-9BDD-8AD3C650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10097"/>
    <w:pPr>
      <w:keepNext/>
      <w:keepLines/>
      <w:spacing w:before="180" w:after="80" w:line="259" w:lineRule="auto"/>
      <w:outlineLvl w:val="1"/>
    </w:pPr>
    <w:rPr>
      <w:rFonts w:asciiTheme="majorHAnsi" w:eastAsiaTheme="majorEastAsia" w:hAnsiTheme="majorHAnsi" w:cstheme="majorBidi"/>
      <w:b/>
      <w:bCs/>
      <w:color w:val="1F4E79"/>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54CC9"/>
    <w:pPr>
      <w:ind w:left="720"/>
      <w:contextualSpacing/>
    </w:pPr>
  </w:style>
  <w:style w:type="paragraph" w:styleId="BodyText">
    <w:name w:val="Body Text"/>
    <w:basedOn w:val="Normal"/>
    <w:link w:val="BodyTextChar"/>
    <w:semiHidden/>
    <w:unhideWhenUsed/>
    <w:rsid w:val="00A7760F"/>
    <w:pPr>
      <w:spacing w:after="0" w:line="240" w:lineRule="auto"/>
    </w:pPr>
    <w:rPr>
      <w:rFonts w:ascii="Times New Roman" w:eastAsia="Times New Roman" w:hAnsi="Times New Roman" w:cs="Times New Roman"/>
      <w:sz w:val="28"/>
      <w:szCs w:val="20"/>
      <w:lang w:val="x-none"/>
    </w:rPr>
  </w:style>
  <w:style w:type="character" w:customStyle="1" w:styleId="BodyTextChar">
    <w:name w:val="Body Text Char"/>
    <w:basedOn w:val="DefaultParagraphFont"/>
    <w:link w:val="BodyText"/>
    <w:semiHidden/>
    <w:rsid w:val="00A7760F"/>
    <w:rPr>
      <w:rFonts w:ascii="Times New Roman" w:eastAsia="Times New Roman" w:hAnsi="Times New Roman" w:cs="Times New Roman"/>
      <w:sz w:val="28"/>
      <w:szCs w:val="20"/>
      <w:lang w:val="x-none"/>
    </w:rPr>
  </w:style>
  <w:style w:type="paragraph" w:styleId="NoSpacing">
    <w:name w:val="No Spacing"/>
    <w:basedOn w:val="Normal"/>
    <w:uiPriority w:val="1"/>
    <w:qFormat/>
    <w:rsid w:val="00A7760F"/>
    <w:pPr>
      <w:spacing w:after="0" w:line="240" w:lineRule="auto"/>
    </w:pPr>
    <w:rPr>
      <w:rFonts w:ascii="Calibri" w:eastAsia="Calibri" w:hAnsi="Calibri" w:cs="Times New Roman"/>
      <w:lang w:eastAsia="en-GB"/>
    </w:rPr>
  </w:style>
  <w:style w:type="paragraph" w:styleId="BalloonText">
    <w:name w:val="Balloon Text"/>
    <w:basedOn w:val="Normal"/>
    <w:link w:val="BalloonTextChar"/>
    <w:uiPriority w:val="99"/>
    <w:semiHidden/>
    <w:unhideWhenUsed/>
    <w:rsid w:val="00A76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BC8"/>
    <w:rPr>
      <w:rFonts w:ascii="Tahoma" w:hAnsi="Tahoma" w:cs="Tahoma"/>
      <w:sz w:val="16"/>
      <w:szCs w:val="16"/>
    </w:rPr>
  </w:style>
  <w:style w:type="paragraph" w:customStyle="1" w:styleId="Body">
    <w:name w:val="Body"/>
    <w:rsid w:val="00AB1566"/>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styleId="Header">
    <w:name w:val="header"/>
    <w:basedOn w:val="Normal"/>
    <w:link w:val="HeaderChar"/>
    <w:uiPriority w:val="99"/>
    <w:unhideWhenUsed/>
    <w:rsid w:val="00134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666"/>
  </w:style>
  <w:style w:type="paragraph" w:styleId="Footer">
    <w:name w:val="footer"/>
    <w:basedOn w:val="Normal"/>
    <w:link w:val="FooterChar"/>
    <w:uiPriority w:val="99"/>
    <w:unhideWhenUsed/>
    <w:rsid w:val="00134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666"/>
  </w:style>
  <w:style w:type="character" w:customStyle="1" w:styleId="Heading2Char">
    <w:name w:val="Heading 2 Char"/>
    <w:basedOn w:val="DefaultParagraphFont"/>
    <w:link w:val="Heading2"/>
    <w:uiPriority w:val="9"/>
    <w:rsid w:val="00B10097"/>
    <w:rPr>
      <w:rFonts w:asciiTheme="majorHAnsi" w:eastAsiaTheme="majorEastAsia" w:hAnsiTheme="majorHAnsi" w:cstheme="majorBidi"/>
      <w:b/>
      <w:bCs/>
      <w:color w:val="1F4E79"/>
      <w:szCs w:val="26"/>
      <w:lang w:val="en-US"/>
    </w:rPr>
  </w:style>
  <w:style w:type="paragraph" w:styleId="ListBullet">
    <w:name w:val="List Bullet"/>
    <w:basedOn w:val="Normal"/>
    <w:uiPriority w:val="99"/>
    <w:unhideWhenUsed/>
    <w:rsid w:val="00B10097"/>
    <w:pPr>
      <w:numPr>
        <w:numId w:val="18"/>
      </w:numPr>
      <w:tabs>
        <w:tab w:val="clear" w:pos="360"/>
      </w:tabs>
      <w:spacing w:after="100" w:line="259" w:lineRule="auto"/>
      <w:ind w:left="0" w:firstLine="0"/>
      <w:contextualSpacing/>
    </w:pPr>
    <w:rPr>
      <w:rFonts w:ascii="Arial" w:eastAsia="Arial" w:hAnsi="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19229">
      <w:bodyDiv w:val="1"/>
      <w:marLeft w:val="0"/>
      <w:marRight w:val="0"/>
      <w:marTop w:val="0"/>
      <w:marBottom w:val="0"/>
      <w:divBdr>
        <w:top w:val="none" w:sz="0" w:space="0" w:color="auto"/>
        <w:left w:val="none" w:sz="0" w:space="0" w:color="auto"/>
        <w:bottom w:val="none" w:sz="0" w:space="0" w:color="auto"/>
        <w:right w:val="none" w:sz="0" w:space="0" w:color="auto"/>
      </w:divBdr>
    </w:div>
    <w:div w:id="18858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14007EABA5C842BF48B0725045852A" ma:contentTypeVersion="4" ma:contentTypeDescription="Create a new document." ma:contentTypeScope="" ma:versionID="b5b2de51a6be7f0124a2f4a702c231de">
  <xsd:schema xmlns:xsd="http://www.w3.org/2001/XMLSchema" xmlns:xs="http://www.w3.org/2001/XMLSchema" xmlns:p="http://schemas.microsoft.com/office/2006/metadata/properties" xmlns:ns2="dee5d812-ee24-4004-a778-142037773ce0" targetNamespace="http://schemas.microsoft.com/office/2006/metadata/properties" ma:root="true" ma:fieldsID="36fc78fa125b7ef83cb62f30a75787da" ns2:_="">
    <xsd:import namespace="dee5d812-ee24-4004-a778-142037773c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5d812-ee24-4004-a778-142037773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F67335-79BD-4561-9AC1-A9AB9DA05F19}">
  <ds:schemaRefs>
    <ds:schemaRef ds:uri="http://schemas.microsoft.com/sharepoint/v3/contenttype/forms"/>
  </ds:schemaRefs>
</ds:datastoreItem>
</file>

<file path=customXml/itemProps2.xml><?xml version="1.0" encoding="utf-8"?>
<ds:datastoreItem xmlns:ds="http://schemas.openxmlformats.org/officeDocument/2006/customXml" ds:itemID="{B644210C-BECF-4DA3-924D-40DC044C6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EE50C0-62A3-4FFC-853E-FA629412A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5d812-ee24-4004-a778-142037773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ITNS</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gemmah</dc:creator>
  <cp:lastModifiedBy>Sandra Chick</cp:lastModifiedBy>
  <cp:revision>2</cp:revision>
  <cp:lastPrinted>2020-02-04T11:33:00Z</cp:lastPrinted>
  <dcterms:created xsi:type="dcterms:W3CDTF">2026-08-20T09:59:00Z</dcterms:created>
  <dcterms:modified xsi:type="dcterms:W3CDTF">2026-08-20T09:59:00Z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0x010100C614007EABA5C842BF48B0725045852A</vt:lpwstr>
  </property>
  <property fmtid="{D5CDD505-2E9C-101B-9397-08002B2CF9AE}" pid="3" name="MediaServiceImageTags">
    <vt:lpwstr/>
  </property>
  <property fmtid="{D5CDD505-2E9C-101B-9397-08002B2CF9AE}" pid="4" name="Order">
    <vt:r8>153876200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docLang">
    <vt:lpwstr>en</vt:lpwstr>
  </property>
</Properties>
</file>